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6D" w:rsidRDefault="00830C6D">
      <w:pPr>
        <w:pStyle w:val="ConsPlusNormal"/>
        <w:jc w:val="right"/>
        <w:outlineLvl w:val="0"/>
      </w:pPr>
      <w:r>
        <w:t>Приложение N 10</w:t>
      </w:r>
    </w:p>
    <w:p w:rsidR="00830C6D" w:rsidRDefault="00830C6D">
      <w:pPr>
        <w:pStyle w:val="ConsPlusNormal"/>
        <w:jc w:val="right"/>
      </w:pPr>
      <w:r>
        <w:t>к муниципальной программе</w:t>
      </w:r>
    </w:p>
    <w:p w:rsidR="00830C6D" w:rsidRDefault="00830C6D">
      <w:pPr>
        <w:pStyle w:val="ConsPlusNormal"/>
        <w:jc w:val="right"/>
      </w:pPr>
      <w:r>
        <w:t>"Развитие малого и среднего</w:t>
      </w:r>
    </w:p>
    <w:p w:rsidR="00830C6D" w:rsidRDefault="00830C6D">
      <w:pPr>
        <w:pStyle w:val="ConsPlusNormal"/>
        <w:jc w:val="right"/>
      </w:pPr>
      <w:r>
        <w:t>предпринимательства</w:t>
      </w:r>
    </w:p>
    <w:p w:rsidR="00830C6D" w:rsidRDefault="00830C6D">
      <w:pPr>
        <w:pStyle w:val="ConsPlusNormal"/>
        <w:jc w:val="right"/>
      </w:pPr>
      <w:r>
        <w:t>в городе Владивостоке"</w:t>
      </w:r>
    </w:p>
    <w:p w:rsidR="00830C6D" w:rsidRDefault="00830C6D">
      <w:pPr>
        <w:pStyle w:val="ConsPlusNormal"/>
        <w:jc w:val="right"/>
      </w:pPr>
      <w:r>
        <w:t>на 2020 - 2025 годы</w:t>
      </w:r>
    </w:p>
    <w:p w:rsidR="00830C6D" w:rsidRDefault="00830C6D">
      <w:pPr>
        <w:pStyle w:val="ConsPlusNormal"/>
        <w:jc w:val="both"/>
      </w:pPr>
    </w:p>
    <w:p w:rsidR="00830C6D" w:rsidRDefault="00830C6D">
      <w:pPr>
        <w:pStyle w:val="ConsPlusTitle"/>
        <w:jc w:val="center"/>
      </w:pPr>
      <w:r>
        <w:t>ПОРЯДОК</w:t>
      </w:r>
    </w:p>
    <w:p w:rsidR="00830C6D" w:rsidRDefault="00830C6D">
      <w:pPr>
        <w:pStyle w:val="ConsPlusTitle"/>
        <w:jc w:val="center"/>
      </w:pPr>
      <w:r>
        <w:t>ОКАЗАНИЯ ФИНАНСОВОЙ ПОДДЕРЖКИ СУБЪЕКТАМ</w:t>
      </w:r>
    </w:p>
    <w:p w:rsidR="00830C6D" w:rsidRDefault="00830C6D">
      <w:pPr>
        <w:pStyle w:val="ConsPlusTitle"/>
        <w:jc w:val="center"/>
      </w:pPr>
      <w:r>
        <w:t>МАЛОГО И СРЕДНЕГО ПРЕДПРИНИМАТЕЛЬСТВА ГОРОДА</w:t>
      </w:r>
    </w:p>
    <w:p w:rsidR="00830C6D" w:rsidRDefault="00830C6D">
      <w:pPr>
        <w:pStyle w:val="ConsPlusTitle"/>
        <w:jc w:val="center"/>
      </w:pPr>
      <w:r>
        <w:t>ВЛАДИВОСТОКА, ПРОИЗВОДЯЩИМ И РЕАЛИЗУЮЩИМ ТОВАРЫ</w:t>
      </w:r>
    </w:p>
    <w:p w:rsidR="00830C6D" w:rsidRDefault="00830C6D">
      <w:pPr>
        <w:pStyle w:val="ConsPlusTitle"/>
        <w:jc w:val="center"/>
      </w:pPr>
      <w:r>
        <w:t>(РАБОТЫ, УСЛУГИ), ПРЕДНАЗНАЧЕННЫЕ ДЛЯ ВНУТРЕННЕГО</w:t>
      </w:r>
    </w:p>
    <w:p w:rsidR="00830C6D" w:rsidRDefault="00830C6D">
      <w:pPr>
        <w:pStyle w:val="ConsPlusTitle"/>
        <w:jc w:val="center"/>
      </w:pPr>
      <w:r>
        <w:t>РЫНКА РОССИЙСКОЙ ФЕДЕРАЦИИ</w:t>
      </w:r>
    </w:p>
    <w:p w:rsidR="00830C6D" w:rsidRDefault="00830C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C6D">
        <w:trPr>
          <w:jc w:val="center"/>
        </w:trPr>
        <w:tc>
          <w:tcPr>
            <w:tcW w:w="9294" w:type="dxa"/>
            <w:tcBorders>
              <w:top w:val="nil"/>
              <w:left w:val="single" w:sz="24" w:space="0" w:color="CED3F1"/>
              <w:bottom w:val="nil"/>
              <w:right w:val="single" w:sz="24" w:space="0" w:color="F4F3F8"/>
            </w:tcBorders>
            <w:shd w:val="clear" w:color="auto" w:fill="F4F3F8"/>
          </w:tcPr>
          <w:p w:rsidR="00830C6D" w:rsidRDefault="00830C6D">
            <w:pPr>
              <w:pStyle w:val="ConsPlusNormal"/>
              <w:jc w:val="center"/>
            </w:pPr>
            <w:r>
              <w:rPr>
                <w:color w:val="392C69"/>
              </w:rPr>
              <w:t>Список изменяющих документов</w:t>
            </w:r>
          </w:p>
          <w:p w:rsidR="00830C6D" w:rsidRDefault="00830C6D">
            <w:pPr>
              <w:pStyle w:val="ConsPlusNormal"/>
              <w:jc w:val="center"/>
            </w:pPr>
            <w:r>
              <w:rPr>
                <w:color w:val="392C69"/>
              </w:rPr>
              <w:t>(в ред. Постановлений администрации г. Владивостока</w:t>
            </w:r>
          </w:p>
          <w:p w:rsidR="00830C6D" w:rsidRDefault="00830C6D">
            <w:pPr>
              <w:pStyle w:val="ConsPlusNormal"/>
              <w:jc w:val="center"/>
            </w:pPr>
            <w:r>
              <w:rPr>
                <w:color w:val="392C69"/>
              </w:rPr>
              <w:t xml:space="preserve">от 25.11.2019 </w:t>
            </w:r>
            <w:hyperlink r:id="rId4" w:history="1">
              <w:r>
                <w:rPr>
                  <w:color w:val="0000FF"/>
                </w:rPr>
                <w:t>N 4149</w:t>
              </w:r>
            </w:hyperlink>
            <w:r>
              <w:rPr>
                <w:color w:val="392C69"/>
              </w:rPr>
              <w:t xml:space="preserve">, от 01.06.2020 </w:t>
            </w:r>
            <w:hyperlink r:id="rId5" w:history="1">
              <w:r>
                <w:rPr>
                  <w:color w:val="0000FF"/>
                </w:rPr>
                <w:t>N 1950</w:t>
              </w:r>
            </w:hyperlink>
            <w:r>
              <w:rPr>
                <w:color w:val="392C69"/>
              </w:rPr>
              <w:t>,</w:t>
            </w:r>
          </w:p>
          <w:p w:rsidR="00830C6D" w:rsidRDefault="00830C6D">
            <w:pPr>
              <w:pStyle w:val="ConsPlusNormal"/>
              <w:jc w:val="center"/>
            </w:pPr>
            <w:r>
              <w:rPr>
                <w:color w:val="392C69"/>
              </w:rPr>
              <w:t xml:space="preserve">от 15.12.2020 </w:t>
            </w:r>
            <w:hyperlink r:id="rId6" w:history="1">
              <w:r>
                <w:rPr>
                  <w:color w:val="0000FF"/>
                </w:rPr>
                <w:t>N 5286</w:t>
              </w:r>
            </w:hyperlink>
            <w:r>
              <w:rPr>
                <w:color w:val="392C69"/>
              </w:rPr>
              <w:t xml:space="preserve">, от 26.03.2021 </w:t>
            </w:r>
            <w:hyperlink r:id="rId7" w:history="1">
              <w:r>
                <w:rPr>
                  <w:color w:val="0000FF"/>
                </w:rPr>
                <w:t>N 1102</w:t>
              </w:r>
            </w:hyperlink>
            <w:r>
              <w:rPr>
                <w:color w:val="392C69"/>
              </w:rPr>
              <w:t>)</w:t>
            </w:r>
          </w:p>
        </w:tc>
      </w:tr>
    </w:tbl>
    <w:p w:rsidR="00830C6D" w:rsidRDefault="00830C6D">
      <w:pPr>
        <w:pStyle w:val="ConsPlusNormal"/>
        <w:jc w:val="both"/>
      </w:pPr>
    </w:p>
    <w:p w:rsidR="00830C6D" w:rsidRDefault="00830C6D">
      <w:pPr>
        <w:pStyle w:val="ConsPlusTitle"/>
        <w:jc w:val="center"/>
        <w:outlineLvl w:val="1"/>
      </w:pPr>
      <w:r>
        <w:t>1. Общие положения</w:t>
      </w:r>
    </w:p>
    <w:p w:rsidR="00830C6D" w:rsidRDefault="00830C6D">
      <w:pPr>
        <w:pStyle w:val="ConsPlusNormal"/>
        <w:jc w:val="center"/>
      </w:pPr>
      <w:r>
        <w:t xml:space="preserve">(в ред. </w:t>
      </w:r>
      <w:hyperlink r:id="rId8" w:history="1">
        <w:r>
          <w:rPr>
            <w:color w:val="0000FF"/>
          </w:rPr>
          <w:t>Постановления</w:t>
        </w:r>
      </w:hyperlink>
      <w:r>
        <w:t xml:space="preserve"> администрации г. Владивостока</w:t>
      </w:r>
    </w:p>
    <w:p w:rsidR="00830C6D" w:rsidRDefault="00830C6D">
      <w:pPr>
        <w:pStyle w:val="ConsPlusNormal"/>
        <w:jc w:val="center"/>
      </w:pPr>
      <w:r>
        <w:t>от 15.12.2020 N 5286)</w:t>
      </w:r>
    </w:p>
    <w:p w:rsidR="00830C6D" w:rsidRDefault="00830C6D">
      <w:pPr>
        <w:pStyle w:val="ConsPlusNormal"/>
        <w:jc w:val="both"/>
      </w:pPr>
    </w:p>
    <w:p w:rsidR="00830C6D" w:rsidRDefault="00830C6D">
      <w:pPr>
        <w:pStyle w:val="ConsPlusNormal"/>
        <w:ind w:firstLine="540"/>
        <w:jc w:val="both"/>
      </w:pPr>
      <w:r>
        <w:t xml:space="preserve">1.1. Настоящий Порядок оказания финансовой поддержки субъектам малого и среднего предпринимательства города Владивостока, производящим и реализующим товары (работы, услуги), предназначенные для внутреннего рынка Российской Федерации (далее - Порядок), разработан в соответствии с Гражданским </w:t>
      </w:r>
      <w:hyperlink r:id="rId9" w:history="1">
        <w:r>
          <w:rPr>
            <w:color w:val="0000FF"/>
          </w:rPr>
          <w:t>кодексом</w:t>
        </w:r>
      </w:hyperlink>
      <w:r>
        <w:t xml:space="preserve"> Российской Федерации, Бюджетным </w:t>
      </w:r>
      <w:hyperlink r:id="rId10" w:history="1">
        <w:r>
          <w:rPr>
            <w:color w:val="0000FF"/>
          </w:rPr>
          <w:t>кодексом</w:t>
        </w:r>
      </w:hyperlink>
      <w:r>
        <w:t xml:space="preserve"> Российской Федерации, Федеральным </w:t>
      </w:r>
      <w:hyperlink r:id="rId11" w:history="1">
        <w:r>
          <w:rPr>
            <w:color w:val="0000FF"/>
          </w:rPr>
          <w:t>законом</w:t>
        </w:r>
      </w:hyperlink>
      <w:r>
        <w:t xml:space="preserve"> от 24.07.2007 N 209-ФЗ "О развитии малого и среднего предпринимательства в Российской Федерации" и определяет цель, условия и порядок предоставления субсидий, выделяемых из бюджета Владивостокского городского округа (далее - субсидии), а также категорию и критерии отбора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(далее - субъекты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имеющих право на получение субсидий, порядок их возврата в случае нарушения условий их предоставления.</w:t>
      </w:r>
    </w:p>
    <w:p w:rsidR="00830C6D" w:rsidRDefault="00830C6D">
      <w:pPr>
        <w:pStyle w:val="ConsPlusNormal"/>
        <w:spacing w:before="220"/>
        <w:ind w:firstLine="540"/>
        <w:jc w:val="both"/>
      </w:pPr>
      <w:r>
        <w:t>1.2. Финансовая поддержка осуществляется в виде:</w:t>
      </w:r>
      <w:bookmarkStart w:id="0" w:name="_GoBack"/>
      <w:bookmarkEnd w:id="0"/>
    </w:p>
    <w:p w:rsidR="00830C6D" w:rsidRDefault="00830C6D">
      <w:pPr>
        <w:pStyle w:val="ConsPlusNormal"/>
        <w:spacing w:before="220"/>
        <w:ind w:firstLine="540"/>
        <w:jc w:val="both"/>
      </w:pPr>
      <w:bookmarkStart w:id="1" w:name="P24"/>
      <w:bookmarkEnd w:id="1"/>
      <w:r>
        <w:t>1.2.1 возмещения части фактически произведенных затрат субъектов малого предпринимательства, производящих и реализующих товары (работы, услуги),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согласно приложенному Положению о порядке и условиях предоставления финансовой поддержки начинающим предпринимателям - субъектам малого предпринимательства города Владивостока (далее - приложение к Порядку):</w:t>
      </w:r>
    </w:p>
    <w:p w:rsidR="00830C6D" w:rsidRDefault="00830C6D">
      <w:pPr>
        <w:pStyle w:val="ConsPlusNormal"/>
        <w:spacing w:before="220"/>
        <w:ind w:firstLine="540"/>
        <w:jc w:val="both"/>
      </w:pPr>
      <w:bookmarkStart w:id="2" w:name="P25"/>
      <w:bookmarkEnd w:id="2"/>
      <w:r>
        <w:t>1.2.2 возмещения части затрат субъектов малого и среднего предпринимательства, физических лиц, применяющих специальный налоговый режим, производящих и реализующих товары (работы, услуги), связанных с приобретением оборудования в целях создания и (или) развития либо модернизацией производства товаров (работ, услуг);</w:t>
      </w:r>
    </w:p>
    <w:p w:rsidR="00830C6D" w:rsidRDefault="00830C6D">
      <w:pPr>
        <w:pStyle w:val="ConsPlusNormal"/>
        <w:spacing w:before="220"/>
        <w:ind w:firstLine="540"/>
        <w:jc w:val="both"/>
      </w:pPr>
      <w:bookmarkStart w:id="3" w:name="P26"/>
      <w:bookmarkEnd w:id="3"/>
      <w:r>
        <w:lastRenderedPageBreak/>
        <w:t>1.2.3 возмещения части затрат субъектов малого и среднего предпринимательства, физических лиц, применяющих специальный налоговый режим, производящих и реализующих товары (работы, услуги), связанных с уплатой арендных платежей по действующим договорам аренды недвижимого имущества (за исключением земельных участков), находящегося в частной собственности;</w:t>
      </w:r>
    </w:p>
    <w:p w:rsidR="00830C6D" w:rsidRDefault="00830C6D">
      <w:pPr>
        <w:pStyle w:val="ConsPlusNormal"/>
        <w:spacing w:before="220"/>
        <w:ind w:firstLine="540"/>
        <w:jc w:val="both"/>
      </w:pPr>
      <w:bookmarkStart w:id="4" w:name="P27"/>
      <w:bookmarkEnd w:id="4"/>
      <w:r>
        <w:t>1.2.4 возмещения части фактических затрат субъектов малого и среднего предпринимательства, физических лиц, применяющих специальный налоговый режим, производящих и реализующих товары (работы, услуги), связанных с уплатой первого взноса (аванса) по договору (договорам) финансовой аренды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830C6D" w:rsidRDefault="00830C6D">
      <w:pPr>
        <w:pStyle w:val="ConsPlusNormal"/>
        <w:spacing w:before="220"/>
        <w:ind w:firstLine="540"/>
        <w:jc w:val="both"/>
      </w:pPr>
      <w:bookmarkStart w:id="5" w:name="P28"/>
      <w:bookmarkEnd w:id="5"/>
      <w:r>
        <w:t>1.3. Субъекты малого и среднего предпринимательства вправе претендовать на получение каждого вида субсидий, физические лица, применяющие специальный налоговый режим, вправе претендовать на получение субсидий, указанных в подпунктах 1.2.2, 1.2.3, 1.2.4 пункта 1.2 настоящего Порядка, один раз в течение периода действия муниципальной программы "Развитие малого и среднего предпринимательства в городе Владивостоке" на 2020 - 2025 годы (далее - Программа), но не более одного вида субсидий в один финансовый год.</w:t>
      </w:r>
    </w:p>
    <w:p w:rsidR="00830C6D" w:rsidRDefault="00830C6D">
      <w:pPr>
        <w:pStyle w:val="ConsPlusNormal"/>
        <w:spacing w:before="220"/>
        <w:ind w:firstLine="540"/>
        <w:jc w:val="both"/>
      </w:pPr>
      <w:r>
        <w:t>1.4. В отношении каждого договора, являющегося основанием для осуществления расходов, подлежащих возмещению в рамках мероприятий финансовой поддержки Программы, субсидии предоставляются однократно.</w:t>
      </w:r>
    </w:p>
    <w:p w:rsidR="00830C6D" w:rsidRDefault="00830C6D">
      <w:pPr>
        <w:pStyle w:val="ConsPlusNormal"/>
        <w:spacing w:before="220"/>
        <w:ind w:firstLine="540"/>
        <w:jc w:val="both"/>
      </w:pPr>
      <w:r>
        <w:t>1.5. Общий размер предоставляемых субсидий по всем заявлениям не может быть выше максимально установленной суммы, предусмотренной настоящим Порядком, на финансовый год.</w:t>
      </w:r>
    </w:p>
    <w:p w:rsidR="00830C6D" w:rsidRDefault="00830C6D">
      <w:pPr>
        <w:pStyle w:val="ConsPlusNormal"/>
        <w:spacing w:before="220"/>
        <w:ind w:firstLine="540"/>
        <w:jc w:val="both"/>
      </w:pPr>
      <w:r>
        <w:t>1.6. Субсидии предоставляются субъектам малого и среднего предпринимательства, физическим лицам, применяющим специальный налоговый режим, на безвозмездной и безвозвратной основе в соответствии с требованиями настоящего Порядка.</w:t>
      </w:r>
    </w:p>
    <w:p w:rsidR="00830C6D" w:rsidRDefault="00830C6D">
      <w:pPr>
        <w:pStyle w:val="ConsPlusNormal"/>
        <w:spacing w:before="220"/>
        <w:ind w:firstLine="540"/>
        <w:jc w:val="both"/>
      </w:pPr>
      <w:r>
        <w:t>1.7. Уполномоченным органом администрации города Владивостока по вопросу оказания финансовой поддержки субъектам малого и среднего предпринимательства, физическим лицам, применяющим специальный налоговый режим, является управление инвестиционной деятельности и развития предпринимательства администрации города Владивостока (далее - Уполномоченный орган).</w:t>
      </w:r>
    </w:p>
    <w:p w:rsidR="00830C6D" w:rsidRDefault="00830C6D">
      <w:pPr>
        <w:pStyle w:val="ConsPlusNormal"/>
        <w:spacing w:before="220"/>
        <w:ind w:firstLine="540"/>
        <w:jc w:val="both"/>
      </w:pPr>
      <w:bookmarkStart w:id="6" w:name="P33"/>
      <w:bookmarkEnd w:id="6"/>
      <w:r>
        <w:t xml:space="preserve">1.8. Субсидии, указанные в </w:t>
      </w:r>
      <w:hyperlink w:anchor="P24" w:history="1">
        <w:r>
          <w:rPr>
            <w:color w:val="0000FF"/>
          </w:rPr>
          <w:t>подпунктах 1.2.1</w:t>
        </w:r>
      </w:hyperlink>
      <w:r>
        <w:t xml:space="preserve">, </w:t>
      </w:r>
      <w:hyperlink w:anchor="P25" w:history="1">
        <w:r>
          <w:rPr>
            <w:color w:val="0000FF"/>
          </w:rPr>
          <w:t>1.2.2</w:t>
        </w:r>
      </w:hyperlink>
      <w:r>
        <w:t xml:space="preserve">, </w:t>
      </w:r>
      <w:hyperlink w:anchor="P27" w:history="1">
        <w:r>
          <w:rPr>
            <w:color w:val="0000FF"/>
          </w:rPr>
          <w:t>1.2.4 пункта 1.2</w:t>
        </w:r>
      </w:hyperlink>
      <w:r>
        <w:t xml:space="preserve"> настоящего Порядка, предоставляются субъектам малого и среднего предпринимательства, субсидии, указанные в </w:t>
      </w:r>
      <w:hyperlink w:anchor="P25" w:history="1">
        <w:r>
          <w:rPr>
            <w:color w:val="0000FF"/>
          </w:rPr>
          <w:t>подпунктах 1.2.2</w:t>
        </w:r>
      </w:hyperlink>
      <w:r>
        <w:t xml:space="preserve">, </w:t>
      </w:r>
      <w:hyperlink w:anchor="P27" w:history="1">
        <w:r>
          <w:rPr>
            <w:color w:val="0000FF"/>
          </w:rPr>
          <w:t>1.2.4 пункта 1.2</w:t>
        </w:r>
      </w:hyperlink>
      <w:r>
        <w:t xml:space="preserve"> настоящего Порядка, предоставляются физическим лицам, применяющим специальный налоговый режим, осуществляющим деятельность в сфере производства товаров (работ, услуг), за исключением видов деятельности, включенных в </w:t>
      </w:r>
      <w:hyperlink r:id="rId12" w:history="1">
        <w:r>
          <w:rPr>
            <w:color w:val="0000FF"/>
          </w:rPr>
          <w:t>разделы G</w:t>
        </w:r>
      </w:hyperlink>
      <w:r>
        <w:t xml:space="preserve">, </w:t>
      </w:r>
      <w:hyperlink r:id="rId13" w:history="1">
        <w:r>
          <w:rPr>
            <w:color w:val="0000FF"/>
          </w:rPr>
          <w:t>K</w:t>
        </w:r>
      </w:hyperlink>
      <w:r>
        <w:t xml:space="preserve">, </w:t>
      </w:r>
      <w:hyperlink r:id="rId14" w:history="1">
        <w:r>
          <w:rPr>
            <w:color w:val="0000FF"/>
          </w:rPr>
          <w:t>L</w:t>
        </w:r>
      </w:hyperlink>
      <w:r>
        <w:t xml:space="preserve">, </w:t>
      </w:r>
      <w:hyperlink r:id="rId15" w:history="1">
        <w:r>
          <w:rPr>
            <w:color w:val="0000FF"/>
          </w:rPr>
          <w:t>M</w:t>
        </w:r>
      </w:hyperlink>
      <w:r>
        <w:t xml:space="preserve"> (за исключением кодов </w:t>
      </w:r>
      <w:hyperlink r:id="rId16" w:history="1">
        <w:r>
          <w:rPr>
            <w:color w:val="0000FF"/>
          </w:rPr>
          <w:t>71</w:t>
        </w:r>
      </w:hyperlink>
      <w:r>
        <w:t xml:space="preserve"> и </w:t>
      </w:r>
      <w:hyperlink r:id="rId17" w:history="1">
        <w:r>
          <w:rPr>
            <w:color w:val="0000FF"/>
          </w:rPr>
          <w:t>75</w:t>
        </w:r>
      </w:hyperlink>
      <w:r>
        <w:t xml:space="preserve">), </w:t>
      </w:r>
      <w:hyperlink r:id="rId18" w:history="1">
        <w:r>
          <w:rPr>
            <w:color w:val="0000FF"/>
          </w:rPr>
          <w:t>N</w:t>
        </w:r>
      </w:hyperlink>
      <w:r>
        <w:t xml:space="preserve"> (за исключением кодов </w:t>
      </w:r>
      <w:hyperlink r:id="rId19" w:history="1">
        <w:r>
          <w:rPr>
            <w:color w:val="0000FF"/>
          </w:rPr>
          <w:t>79</w:t>
        </w:r>
      </w:hyperlink>
      <w:r>
        <w:t xml:space="preserve">, </w:t>
      </w:r>
      <w:hyperlink r:id="rId20" w:history="1">
        <w:r>
          <w:rPr>
            <w:color w:val="0000FF"/>
          </w:rPr>
          <w:t>79.11</w:t>
        </w:r>
      </w:hyperlink>
      <w:r>
        <w:t xml:space="preserve"> и </w:t>
      </w:r>
      <w:hyperlink r:id="rId21" w:history="1">
        <w:r>
          <w:rPr>
            <w:color w:val="0000FF"/>
          </w:rPr>
          <w:t>79.90.2</w:t>
        </w:r>
      </w:hyperlink>
      <w:r>
        <w:t xml:space="preserve">), </w:t>
      </w:r>
      <w:hyperlink r:id="rId22" w:history="1">
        <w:r>
          <w:rPr>
            <w:color w:val="0000FF"/>
          </w:rPr>
          <w:t>O</w:t>
        </w:r>
      </w:hyperlink>
      <w:r>
        <w:t xml:space="preserve">, </w:t>
      </w:r>
      <w:hyperlink r:id="rId23" w:history="1">
        <w:r>
          <w:rPr>
            <w:color w:val="0000FF"/>
          </w:rPr>
          <w:t>S</w:t>
        </w:r>
      </w:hyperlink>
      <w:r>
        <w:t xml:space="preserve"> (за исключением кодов </w:t>
      </w:r>
      <w:hyperlink r:id="rId24" w:history="1">
        <w:r>
          <w:rPr>
            <w:color w:val="0000FF"/>
          </w:rPr>
          <w:t>95</w:t>
        </w:r>
      </w:hyperlink>
      <w:r>
        <w:t xml:space="preserve"> и </w:t>
      </w:r>
      <w:hyperlink r:id="rId25" w:history="1">
        <w:r>
          <w:rPr>
            <w:color w:val="0000FF"/>
          </w:rPr>
          <w:t>96.01</w:t>
        </w:r>
      </w:hyperlink>
      <w:r>
        <w:t xml:space="preserve">), </w:t>
      </w:r>
      <w:hyperlink r:id="rId26" w:history="1">
        <w:r>
          <w:rPr>
            <w:color w:val="0000FF"/>
          </w:rPr>
          <w:t>T</w:t>
        </w:r>
      </w:hyperlink>
      <w:r>
        <w:t xml:space="preserve">, </w:t>
      </w:r>
      <w:hyperlink r:id="rId27" w:history="1">
        <w:r>
          <w:rPr>
            <w:color w:val="0000FF"/>
          </w:rPr>
          <w:t>U</w:t>
        </w:r>
      </w:hyperlink>
      <w:r>
        <w:t xml:space="preserve"> Общероссийского классификатора видов экономической деятельности ОК 029 - 2014 (при этом поддержка не может оказываться субъектам малого и среднего предпринимательства, физическим лицам, применяющим специальный налоговый режим,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30C6D" w:rsidRDefault="00830C6D">
      <w:pPr>
        <w:pStyle w:val="ConsPlusNormal"/>
        <w:spacing w:before="220"/>
        <w:ind w:firstLine="540"/>
        <w:jc w:val="both"/>
      </w:pPr>
      <w:bookmarkStart w:id="7" w:name="P34"/>
      <w:bookmarkEnd w:id="7"/>
      <w:r>
        <w:t xml:space="preserve">1.9. Субсидии, указанные в </w:t>
      </w:r>
      <w:hyperlink w:anchor="P26" w:history="1">
        <w:r>
          <w:rPr>
            <w:color w:val="0000FF"/>
          </w:rPr>
          <w:t>подпункте 1.2.3 пункта 1.2</w:t>
        </w:r>
      </w:hyperlink>
      <w:r>
        <w:t xml:space="preserve"> настоящего Порядка, предоставляются субъектам малого и среднего предпринимательства, физическим лицам, применяющим специальный налоговый режим, осуществляющим деятельность в сфере производства товаров (работ, услуг), указанную в Общероссийском классификаторе видов экономической деятельности ОК 029 - 2014 в </w:t>
      </w:r>
      <w:hyperlink r:id="rId28" w:history="1">
        <w:r>
          <w:rPr>
            <w:color w:val="0000FF"/>
          </w:rPr>
          <w:t>разделе С</w:t>
        </w:r>
      </w:hyperlink>
      <w:r>
        <w:t xml:space="preserve">, в разделе N коды </w:t>
      </w:r>
      <w:hyperlink r:id="rId29" w:history="1">
        <w:r>
          <w:rPr>
            <w:color w:val="0000FF"/>
          </w:rPr>
          <w:t>79</w:t>
        </w:r>
      </w:hyperlink>
      <w:r>
        <w:t xml:space="preserve">, </w:t>
      </w:r>
      <w:hyperlink r:id="rId30" w:history="1">
        <w:r>
          <w:rPr>
            <w:color w:val="0000FF"/>
          </w:rPr>
          <w:t>79.11</w:t>
        </w:r>
      </w:hyperlink>
      <w:r>
        <w:t xml:space="preserve"> и </w:t>
      </w:r>
      <w:hyperlink r:id="rId31" w:history="1">
        <w:r>
          <w:rPr>
            <w:color w:val="0000FF"/>
          </w:rPr>
          <w:t>79.90.2</w:t>
        </w:r>
      </w:hyperlink>
      <w:r>
        <w:t xml:space="preserve">, в разделе Р код </w:t>
      </w:r>
      <w:hyperlink r:id="rId32" w:history="1">
        <w:r>
          <w:rPr>
            <w:color w:val="0000FF"/>
          </w:rPr>
          <w:t>85.11</w:t>
        </w:r>
      </w:hyperlink>
      <w:r>
        <w:t xml:space="preserve">, в разделе Q </w:t>
      </w:r>
      <w:r>
        <w:lastRenderedPageBreak/>
        <w:t xml:space="preserve">код </w:t>
      </w:r>
      <w:hyperlink r:id="rId33" w:history="1">
        <w:r>
          <w:rPr>
            <w:color w:val="0000FF"/>
          </w:rPr>
          <w:t>88.91</w:t>
        </w:r>
      </w:hyperlink>
      <w:r>
        <w:t>.</w:t>
      </w:r>
    </w:p>
    <w:p w:rsidR="00830C6D" w:rsidRDefault="00830C6D">
      <w:pPr>
        <w:pStyle w:val="ConsPlusNormal"/>
        <w:spacing w:before="220"/>
        <w:ind w:firstLine="540"/>
        <w:jc w:val="both"/>
      </w:pPr>
      <w:r>
        <w:t xml:space="preserve">1.10. Субъекты малого и среднего предпринимательства, физические лица, применяющие специальный налоговый режим, осуществляющие деятельность, указанную в Общероссийском классификаторе видов экономической деятельности в разделе Р код </w:t>
      </w:r>
      <w:hyperlink r:id="rId34" w:history="1">
        <w:r>
          <w:rPr>
            <w:color w:val="0000FF"/>
          </w:rPr>
          <w:t>85.11</w:t>
        </w:r>
      </w:hyperlink>
      <w:r>
        <w:t xml:space="preserve"> и в разделе Q код </w:t>
      </w:r>
      <w:hyperlink r:id="rId35" w:history="1">
        <w:r>
          <w:rPr>
            <w:color w:val="0000FF"/>
          </w:rPr>
          <w:t>88.91</w:t>
        </w:r>
      </w:hyperlink>
      <w:r>
        <w:t>, должны оказывать услуги в группах дневного пребывания с численностью не менее 5 человек в возрасте до 3 лет.".</w:t>
      </w:r>
    </w:p>
    <w:p w:rsidR="00830C6D" w:rsidRDefault="00830C6D">
      <w:pPr>
        <w:pStyle w:val="ConsPlusNormal"/>
        <w:spacing w:before="220"/>
        <w:ind w:firstLine="540"/>
        <w:jc w:val="both"/>
      </w:pPr>
      <w:r>
        <w:t>1.11. Для целей предоставления субсидий вид деятельности субъекта малого или среднего предпринимательства определяется исходя из основного вида экономической деятельности, указанного в формах бухгалтерской (налоговой) отчетности за предшествующий отчетный год, в разделе "Сведения об основном виде деятельности" выписок из Единого государственного реестра юридических лиц (индивидуальных предпринимателей) и Единого реестра субъектов малого и среднего предпринимательства.</w:t>
      </w:r>
    </w:p>
    <w:p w:rsidR="00830C6D" w:rsidRDefault="00830C6D">
      <w:pPr>
        <w:pStyle w:val="ConsPlusNormal"/>
        <w:jc w:val="both"/>
      </w:pPr>
    </w:p>
    <w:p w:rsidR="00830C6D" w:rsidRDefault="00830C6D">
      <w:pPr>
        <w:pStyle w:val="ConsPlusTitle"/>
        <w:jc w:val="center"/>
        <w:outlineLvl w:val="1"/>
      </w:pPr>
      <w:r>
        <w:t>2. Условия и порядок предоставления субсидий</w:t>
      </w:r>
    </w:p>
    <w:p w:rsidR="00830C6D" w:rsidRDefault="00830C6D">
      <w:pPr>
        <w:pStyle w:val="ConsPlusNormal"/>
        <w:jc w:val="center"/>
      </w:pPr>
      <w:r>
        <w:t xml:space="preserve">(в ред. </w:t>
      </w:r>
      <w:hyperlink r:id="rId36" w:history="1">
        <w:r>
          <w:rPr>
            <w:color w:val="0000FF"/>
          </w:rPr>
          <w:t>Постановления</w:t>
        </w:r>
      </w:hyperlink>
      <w:r>
        <w:t xml:space="preserve"> администрации г. Владивостока</w:t>
      </w:r>
    </w:p>
    <w:p w:rsidR="00830C6D" w:rsidRDefault="00830C6D">
      <w:pPr>
        <w:pStyle w:val="ConsPlusNormal"/>
        <w:jc w:val="center"/>
      </w:pPr>
      <w:r>
        <w:t>от 15.12.2020 N 5286)</w:t>
      </w:r>
    </w:p>
    <w:p w:rsidR="00830C6D" w:rsidRDefault="00830C6D">
      <w:pPr>
        <w:pStyle w:val="ConsPlusNormal"/>
        <w:jc w:val="both"/>
      </w:pPr>
    </w:p>
    <w:p w:rsidR="00830C6D" w:rsidRDefault="00830C6D">
      <w:pPr>
        <w:pStyle w:val="ConsPlusNormal"/>
        <w:ind w:firstLine="540"/>
        <w:jc w:val="both"/>
      </w:pPr>
      <w:bookmarkStart w:id="8" w:name="P42"/>
      <w:bookmarkEnd w:id="8"/>
      <w:r>
        <w:t>2.1. Финансовая поддержка в виде субсидий предоставляется субъектам малого и среднего предпринимательства и физическим лицам, применяющим специальный налоговый режим, на безвозмездной и безвозвратной основе при одновременном соблюдении следующих условий:</w:t>
      </w:r>
    </w:p>
    <w:p w:rsidR="00830C6D" w:rsidRDefault="00830C6D">
      <w:pPr>
        <w:pStyle w:val="ConsPlusNormal"/>
        <w:spacing w:before="220"/>
        <w:ind w:firstLine="540"/>
        <w:jc w:val="both"/>
      </w:pPr>
      <w:r>
        <w:t xml:space="preserve">- регистрация и осуществление деятельности на территории города Владивостока более одного года, за исключением субъектов малого и среднего предпринимательства, претендующих на возмещение затрат, указанных в </w:t>
      </w:r>
      <w:hyperlink w:anchor="P24" w:history="1">
        <w:r>
          <w:rPr>
            <w:color w:val="0000FF"/>
          </w:rPr>
          <w:t>подпункте 1.2.1 пункта 1.2 раздела 1</w:t>
        </w:r>
      </w:hyperlink>
      <w:r>
        <w:t xml:space="preserve"> настоящего Порядка, физических лиц, применяющих специальный налоговый режим;</w:t>
      </w:r>
    </w:p>
    <w:p w:rsidR="00830C6D" w:rsidRDefault="00830C6D">
      <w:pPr>
        <w:pStyle w:val="ConsPlusNormal"/>
        <w:spacing w:before="220"/>
        <w:ind w:firstLine="540"/>
        <w:jc w:val="both"/>
      </w:pPr>
      <w:r>
        <w:t>- сведения о которых внесены в Единый реестр субъектов малого и среднего предпринимательства, за исключением физических лиц, применяющих специальный налоговый режим;</w:t>
      </w:r>
    </w:p>
    <w:p w:rsidR="00830C6D" w:rsidRDefault="00830C6D">
      <w:pPr>
        <w:pStyle w:val="ConsPlusNormal"/>
        <w:spacing w:before="220"/>
        <w:ind w:firstLine="540"/>
        <w:jc w:val="both"/>
      </w:pPr>
      <w:r>
        <w:t>- отсутствие на дату подачи документов о предоставлении субсидий задолженности по уплате налогов, сборов и иных обязательных платежей, подлежащих уплате в бюджеты бюджетной системы Российской Федерации в соответствии с действующим законодательством Российской Федерации;</w:t>
      </w:r>
    </w:p>
    <w:p w:rsidR="00830C6D" w:rsidRDefault="00830C6D">
      <w:pPr>
        <w:pStyle w:val="ConsPlusNormal"/>
        <w:spacing w:before="220"/>
        <w:ind w:firstLine="540"/>
        <w:jc w:val="both"/>
      </w:pPr>
      <w:r>
        <w:t xml:space="preserve">- соответствие </w:t>
      </w:r>
      <w:hyperlink r:id="rId37" w:history="1">
        <w:r>
          <w:rPr>
            <w:color w:val="0000FF"/>
          </w:rPr>
          <w:t>статье 4</w:t>
        </w:r>
      </w:hyperlink>
      <w:r>
        <w:t xml:space="preserve"> Федерального закона от 24.07.2007 N 209-ФЗ "О развитии малого и среднего предпринимательства в Российской Федерации", за исключением физических лиц, применяющих специальный налоговый режим, и настоящему Порядку;</w:t>
      </w:r>
    </w:p>
    <w:p w:rsidR="00830C6D" w:rsidRDefault="00830C6D">
      <w:pPr>
        <w:pStyle w:val="ConsPlusNormal"/>
        <w:spacing w:before="220"/>
        <w:ind w:firstLine="540"/>
        <w:jc w:val="both"/>
      </w:pPr>
      <w:r>
        <w:t>- производство и реализация товаров (работ, услуг), предназначенных для внутреннего рынка Российской Федерации;</w:t>
      </w:r>
    </w:p>
    <w:p w:rsidR="00830C6D" w:rsidRDefault="00830C6D">
      <w:pPr>
        <w:pStyle w:val="ConsPlusNormal"/>
        <w:spacing w:before="220"/>
        <w:ind w:firstLine="540"/>
        <w:jc w:val="both"/>
      </w:pPr>
      <w:r>
        <w:t>- принятие обязательства о создании нового рабочего места в текущем финансовом году и (или) предоставление соответствующего отчета до конца года оказания финансовой поддержки, за исключением физических лиц, применяющих специальный налоговый режим;</w:t>
      </w:r>
    </w:p>
    <w:p w:rsidR="00830C6D" w:rsidRDefault="00830C6D">
      <w:pPr>
        <w:pStyle w:val="ConsPlusNormal"/>
        <w:spacing w:before="220"/>
        <w:ind w:firstLine="540"/>
        <w:jc w:val="both"/>
      </w:pPr>
      <w:r>
        <w:t xml:space="preserve">- отсутствие в формах бухгалтерской (налоговой) отчетности за предшествующий отчетный год, в разделе "Сведения об основном виде деятельности" выписок из Единого государственного реестра юридических лиц (индивидуальных предпринимателей) и Единого реестра субъектов малого и среднего предпринимательства сведений о видах деятельности, предусмотренных </w:t>
      </w:r>
      <w:hyperlink w:anchor="P33" w:history="1">
        <w:r>
          <w:rPr>
            <w:color w:val="0000FF"/>
          </w:rPr>
          <w:t>пунктом 1.8 раздела 1</w:t>
        </w:r>
      </w:hyperlink>
      <w:r>
        <w:t xml:space="preserve"> настоящего Порядка, в отношении которых не оказывается финансовая поддержка;</w:t>
      </w:r>
    </w:p>
    <w:p w:rsidR="00830C6D" w:rsidRDefault="00830C6D">
      <w:pPr>
        <w:pStyle w:val="ConsPlusNormal"/>
        <w:spacing w:before="220"/>
        <w:ind w:firstLine="540"/>
        <w:jc w:val="both"/>
      </w:pPr>
      <w:r>
        <w:t xml:space="preserve">- наличие в формах бухгалтерской (налоговой) отчетности за предшествующий отчетный год, </w:t>
      </w:r>
      <w:r>
        <w:lastRenderedPageBreak/>
        <w:t xml:space="preserve">в разделе "Сведения об основном виде деятельности" выписок из Единого государственного реестра юридических лиц (индивидуальных предпринимателей) и Единого реестра субъектов малого и среднего предпринимательства сведений о видах деятельности, предусмотренных </w:t>
      </w:r>
      <w:hyperlink w:anchor="P34" w:history="1">
        <w:r>
          <w:rPr>
            <w:color w:val="0000FF"/>
          </w:rPr>
          <w:t>пунктом 1.9 раздела 1</w:t>
        </w:r>
      </w:hyperlink>
      <w:r>
        <w:t xml:space="preserve"> настоящего Порядка, в отношении которых оказывается финансовая поддержка;</w:t>
      </w:r>
    </w:p>
    <w:p w:rsidR="00830C6D" w:rsidRDefault="00830C6D">
      <w:pPr>
        <w:pStyle w:val="ConsPlusNormal"/>
        <w:spacing w:before="220"/>
        <w:ind w:firstLine="540"/>
        <w:jc w:val="both"/>
      </w:pPr>
      <w:r>
        <w:t>- согласие получателя субсидий (за исключением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города Владивостока и органами муниципального финансового контроля города Владивостока проверок соблюдения получателем субсидий условий, целей и порядка их предоставления;</w:t>
      </w:r>
    </w:p>
    <w:p w:rsidR="00830C6D" w:rsidRDefault="00830C6D">
      <w:pPr>
        <w:pStyle w:val="ConsPlusNormal"/>
        <w:spacing w:before="220"/>
        <w:ind w:firstLine="540"/>
        <w:jc w:val="both"/>
      </w:pPr>
      <w:r>
        <w:t>- запрет приобретения получателем субсидий - юридическим лицом, а также иными юридическими лицами, получающими средства на основании договоров, заключенных с получателем субсидии, за счет средств, полученных из бюджета Владивостокского городского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w:t>
      </w:r>
    </w:p>
    <w:p w:rsidR="00830C6D" w:rsidRDefault="00830C6D">
      <w:pPr>
        <w:pStyle w:val="ConsPlusNormal"/>
        <w:spacing w:before="220"/>
        <w:ind w:firstLine="540"/>
        <w:jc w:val="both"/>
      </w:pPr>
      <w:r>
        <w:t>На дату подачи заявления на получение субсидии, а также по состоянию на первое число месяца, предшествующего месяцу, в котором планируется заключение соглашения о предоставлении субсидий, получатели субсидий не должны:</w:t>
      </w:r>
    </w:p>
    <w:p w:rsidR="00830C6D" w:rsidRDefault="00830C6D">
      <w:pPr>
        <w:pStyle w:val="ConsPlusNormal"/>
        <w:spacing w:before="220"/>
        <w:ind w:firstLine="540"/>
        <w:jc w:val="both"/>
      </w:pPr>
      <w:r>
        <w:t>- находиться в процессе реорганизации, ликвидации, в отношении них не введена процедура банкротства, деятельность получателя субсидии не приостановлена и не прекращена в порядке, предусмотренном действующим законодательством Российской Федерации;</w:t>
      </w:r>
    </w:p>
    <w:p w:rsidR="00830C6D" w:rsidRDefault="00830C6D">
      <w:pPr>
        <w:pStyle w:val="ConsPlusNormal"/>
        <w:spacing w:before="220"/>
        <w:ind w:firstLine="540"/>
        <w:jc w:val="both"/>
      </w:pPr>
      <w:r>
        <w:t>- осуществлять производство и (или) реализацию подакцизных товаров;</w:t>
      </w:r>
    </w:p>
    <w:p w:rsidR="00830C6D" w:rsidRDefault="00830C6D">
      <w:pPr>
        <w:pStyle w:val="ConsPlusNormal"/>
        <w:spacing w:before="220"/>
        <w:ind w:firstLine="540"/>
        <w:jc w:val="both"/>
      </w:pPr>
      <w:r>
        <w:t>- осуществлять добычу и (или) реализацию полезных ископаемых, за исключением общераспространенных полезных ископаемых;</w:t>
      </w:r>
    </w:p>
    <w:p w:rsidR="00830C6D" w:rsidRDefault="00830C6D">
      <w:pPr>
        <w:pStyle w:val="ConsPlusNormal"/>
        <w:spacing w:before="220"/>
        <w:ind w:firstLine="540"/>
        <w:jc w:val="both"/>
      </w:pPr>
      <w:r>
        <w:t>-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0C6D" w:rsidRDefault="00830C6D">
      <w:pPr>
        <w:pStyle w:val="ConsPlusNormal"/>
        <w:spacing w:before="220"/>
        <w:ind w:firstLine="540"/>
        <w:jc w:val="both"/>
      </w:pPr>
      <w:r>
        <w:t>- получать средства из бюджета Владивостокского городского округа на основании иных нормативных правовых актов Российской Федерации, нормативных правовых актов Приморского края, муниципальных правовых актов на цели, установленные настоящим Порядком.</w:t>
      </w:r>
    </w:p>
    <w:p w:rsidR="00830C6D" w:rsidRDefault="00830C6D">
      <w:pPr>
        <w:pStyle w:val="ConsPlusNormal"/>
        <w:spacing w:before="220"/>
        <w:ind w:firstLine="540"/>
        <w:jc w:val="both"/>
      </w:pPr>
      <w:r>
        <w:t>Заявления не рассматриваются и субсидии не предоставляются в отношении субъектов малого и среднего предпринимательства:</w:t>
      </w:r>
    </w:p>
    <w:p w:rsidR="00830C6D" w:rsidRDefault="00830C6D">
      <w:pPr>
        <w:pStyle w:val="ConsPlusNormal"/>
        <w:spacing w:before="220"/>
        <w:ind w:firstLine="540"/>
        <w:jc w:val="both"/>
      </w:pPr>
      <w: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30C6D" w:rsidRDefault="00830C6D">
      <w:pPr>
        <w:pStyle w:val="ConsPlusNormal"/>
        <w:spacing w:before="220"/>
        <w:ind w:firstLine="540"/>
        <w:jc w:val="both"/>
      </w:pPr>
      <w:r>
        <w:t xml:space="preserve">- являющихся филиалами (обособленными подразделениями, представительствами) субъектов малого и среднего предпринимательства, зарегистрированных за пределами границ </w:t>
      </w:r>
      <w:r>
        <w:lastRenderedPageBreak/>
        <w:t>Владивостокского городского округа;</w:t>
      </w:r>
    </w:p>
    <w:p w:rsidR="00830C6D" w:rsidRDefault="00830C6D">
      <w:pPr>
        <w:pStyle w:val="ConsPlusNormal"/>
        <w:spacing w:before="220"/>
        <w:ind w:firstLine="540"/>
        <w:jc w:val="both"/>
      </w:pPr>
      <w:r>
        <w:t>- являющихся участниками соглашений о разделе продукции;</w:t>
      </w:r>
    </w:p>
    <w:p w:rsidR="00830C6D" w:rsidRDefault="00830C6D">
      <w:pPr>
        <w:pStyle w:val="ConsPlusNormal"/>
        <w:spacing w:before="220"/>
        <w:ind w:firstLine="540"/>
        <w:jc w:val="both"/>
      </w:pPr>
      <w:r>
        <w:t>- осуществляющих предпринимательскую деятельность в сфере игорного бизнеса;</w:t>
      </w:r>
    </w:p>
    <w:p w:rsidR="00830C6D" w:rsidRDefault="00830C6D">
      <w:pPr>
        <w:pStyle w:val="ConsPlusNormal"/>
        <w:spacing w:before="220"/>
        <w:ind w:firstLine="540"/>
        <w:jc w:val="both"/>
      </w:pPr>
      <w: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30C6D" w:rsidRDefault="00830C6D">
      <w:pPr>
        <w:pStyle w:val="ConsPlusNormal"/>
        <w:spacing w:before="220"/>
        <w:ind w:firstLine="540"/>
        <w:jc w:val="both"/>
      </w:pPr>
      <w:r>
        <w:t xml:space="preserve">- в случае подачи заявителем в текущем финансовом году более одного пакета документов на получение финансовой поддержки в соответствии с </w:t>
      </w:r>
      <w:hyperlink w:anchor="P28" w:history="1">
        <w:r>
          <w:rPr>
            <w:color w:val="0000FF"/>
          </w:rPr>
          <w:t>пунктом 1.3 раздела 1</w:t>
        </w:r>
      </w:hyperlink>
      <w:r>
        <w:t xml:space="preserve"> настоящего Порядка;</w:t>
      </w:r>
    </w:p>
    <w:p w:rsidR="00830C6D" w:rsidRDefault="00830C6D">
      <w:pPr>
        <w:pStyle w:val="ConsPlusNormal"/>
        <w:spacing w:before="220"/>
        <w:ind w:firstLine="540"/>
        <w:jc w:val="both"/>
      </w:pPr>
      <w:r>
        <w:t>- в случае отсутствия сведений о заявителе в Едином реестре субъектов малого и среднего предпринимательства, за исключением физических лиц, применяющих специальный налоговый режим;</w:t>
      </w:r>
    </w:p>
    <w:p w:rsidR="00830C6D" w:rsidRDefault="00830C6D">
      <w:pPr>
        <w:pStyle w:val="ConsPlusNormal"/>
        <w:spacing w:before="220"/>
        <w:ind w:firstLine="540"/>
        <w:jc w:val="both"/>
      </w:pPr>
      <w:r>
        <w:t>- при наличии в формах бухгалтерской (налоговой) отчетности за предшествующий отчетный год, в разделах "Сведения об основном виде деятельности", "Сведения о дополнительных видах деятельности" выписок из Единого государственного реестра юридических лиц (индивидуальных предпринимателей) и Единого реестра субъектов малого и среднего предпринимательства видов экономической деятельности, связанных с:</w:t>
      </w:r>
    </w:p>
    <w:p w:rsidR="00830C6D" w:rsidRDefault="00830C6D">
      <w:pPr>
        <w:pStyle w:val="ConsPlusNormal"/>
        <w:spacing w:before="220"/>
        <w:ind w:firstLine="540"/>
        <w:jc w:val="both"/>
      </w:pPr>
      <w:r>
        <w:t>- производством и (или) реализацией подакцизных товаров;</w:t>
      </w:r>
    </w:p>
    <w:p w:rsidR="00830C6D" w:rsidRDefault="00830C6D">
      <w:pPr>
        <w:pStyle w:val="ConsPlusNormal"/>
        <w:spacing w:before="220"/>
        <w:ind w:firstLine="540"/>
        <w:jc w:val="both"/>
      </w:pPr>
      <w:r>
        <w:t>- добычей и (или) реализацией полезных ископаемых, за исключением общераспространенных полезных ископаемых.</w:t>
      </w:r>
    </w:p>
    <w:p w:rsidR="00830C6D" w:rsidRDefault="00830C6D">
      <w:pPr>
        <w:pStyle w:val="ConsPlusNormal"/>
        <w:spacing w:before="220"/>
        <w:ind w:firstLine="540"/>
        <w:jc w:val="both"/>
      </w:pPr>
      <w:r>
        <w:t>2.2. В оказании поддержки должно быть отказано, если субъектом малого и среднего предпринимательства, физическим лицом, применяющим специальный налоговый режим, допущены следующие нарушения:</w:t>
      </w:r>
    </w:p>
    <w:p w:rsidR="00830C6D" w:rsidRDefault="00830C6D">
      <w:pPr>
        <w:pStyle w:val="ConsPlusNormal"/>
        <w:spacing w:before="220"/>
        <w:ind w:firstLine="540"/>
        <w:jc w:val="both"/>
      </w:pPr>
      <w:r>
        <w:t xml:space="preserve">1) представлен неполный пакет документов и (или) в представленных документах субъектом малого и среднего предпринимательства, физическим лицом, применяющим специальный налоговый режим, не устранены замечания в соответствии с </w:t>
      </w:r>
      <w:hyperlink r:id="rId38" w:history="1">
        <w:r>
          <w:rPr>
            <w:color w:val="0000FF"/>
          </w:rPr>
          <w:t>пунктом 2.24</w:t>
        </w:r>
      </w:hyperlink>
      <w:r>
        <w:t xml:space="preserve"> настоящего Порядка;</w:t>
      </w:r>
    </w:p>
    <w:p w:rsidR="00830C6D" w:rsidRDefault="00830C6D">
      <w:pPr>
        <w:pStyle w:val="ConsPlusNormal"/>
        <w:spacing w:before="220"/>
        <w:ind w:firstLine="540"/>
        <w:jc w:val="both"/>
      </w:pPr>
      <w:r>
        <w:t>2) представлены недостоверные сведения и документы;</w:t>
      </w:r>
    </w:p>
    <w:p w:rsidR="00830C6D" w:rsidRDefault="00830C6D">
      <w:pPr>
        <w:pStyle w:val="ConsPlusNormal"/>
        <w:spacing w:before="220"/>
        <w:ind w:firstLine="540"/>
        <w:jc w:val="both"/>
      </w:pPr>
      <w:r>
        <w:t>3) ранее в отношении заявителя принято решение об оказании аналогичной поддержки и сроки ее оказания не истекли (аналогичной в целях настоящего Порядка признается поддержка, за счет которой возмещаются одни и те же затраты (затраты по одному и тому же договору, счету, платежному поручению) из бюджета Владивостокского городского округа или других бюджетов бюджетной системы Российской Федерации);</w:t>
      </w:r>
    </w:p>
    <w:p w:rsidR="00830C6D" w:rsidRDefault="00830C6D">
      <w:pPr>
        <w:pStyle w:val="ConsPlusNormal"/>
        <w:spacing w:before="220"/>
        <w:ind w:firstLine="540"/>
        <w:jc w:val="both"/>
      </w:pPr>
      <w:r>
        <w:t>4) не выполнены условия оказания поддержки, предоставленной ранее, в том числе субъектом малого и среднего предпринимательства, физическим лицом, применяющим специальный налоговый режим, не предоставлялись анкеты получателя поддержки по форме 13 ежегодно в течение последующих двух календарных лет после года получения поддержки за соответствующий отчетный период (январь - декабрь) до 1 апреля года, следующего за отчетным;</w:t>
      </w:r>
    </w:p>
    <w:p w:rsidR="00830C6D" w:rsidRDefault="00830C6D">
      <w:pPr>
        <w:pStyle w:val="ConsPlusNormal"/>
        <w:spacing w:before="220"/>
        <w:ind w:firstLine="540"/>
        <w:jc w:val="both"/>
      </w:pPr>
      <w:r>
        <w:t>5) с даты признания субъекта малого и среднего предпринимательства, физического лица, применяющего специальный налоговый режим, допустившим нарушение порядка и условий оказания поддержки, в том числе не обеспечившим целевого использования средств финансовой поддержки, прошло менее чем три года.</w:t>
      </w:r>
    </w:p>
    <w:p w:rsidR="00830C6D" w:rsidRDefault="00830C6D">
      <w:pPr>
        <w:pStyle w:val="ConsPlusNormal"/>
        <w:spacing w:before="220"/>
        <w:ind w:firstLine="540"/>
        <w:jc w:val="both"/>
      </w:pPr>
      <w:r>
        <w:t xml:space="preserve">2.3. При расчете размера субсидий в общую стоимость расходов, понесенных субъектом </w:t>
      </w:r>
      <w:r>
        <w:lastRenderedPageBreak/>
        <w:t>малого и среднего предпринимательства, физическим лицом, применяющим специальный налоговый режим, не включается сумма налога на добавленную стоимость.</w:t>
      </w:r>
    </w:p>
    <w:p w:rsidR="00830C6D" w:rsidRDefault="00830C6D">
      <w:pPr>
        <w:pStyle w:val="ConsPlusNormal"/>
        <w:spacing w:before="220"/>
        <w:ind w:firstLine="540"/>
        <w:jc w:val="both"/>
      </w:pPr>
      <w:r>
        <w:t xml:space="preserve">2.4. На дату обращения субъекта малого и среднего предпринимательства - юридического лица с заявлением на предоставление субсидий средняя численность работников за предшествующий календарный год не должна быть равна нулю, за исключением субсидий, указанных в </w:t>
      </w:r>
      <w:hyperlink w:anchor="P24" w:history="1">
        <w:r>
          <w:rPr>
            <w:color w:val="0000FF"/>
          </w:rPr>
          <w:t>подпункте 1.2.1 пункта 1.2 раздела 1</w:t>
        </w:r>
      </w:hyperlink>
      <w:r>
        <w:t xml:space="preserve"> настоящего Порядка.</w:t>
      </w:r>
    </w:p>
    <w:p w:rsidR="00830C6D" w:rsidRDefault="00830C6D">
      <w:pPr>
        <w:pStyle w:val="ConsPlusNormal"/>
        <w:spacing w:before="220"/>
        <w:ind w:firstLine="540"/>
        <w:jc w:val="both"/>
      </w:pPr>
      <w:r>
        <w:t xml:space="preserve">2.5. На дату обращения субъекта малого и среднего предпринимательства с заявлением о предоставлении субсидий выручка от реализации товаров (работ, услуг) за предшествующий календарный год не должна быть равна нулю, за исключением субъектов малого и среднего предпринимательства, претендующих на получение субсидий, указанных в </w:t>
      </w:r>
      <w:hyperlink w:anchor="P24" w:history="1">
        <w:r>
          <w:rPr>
            <w:color w:val="0000FF"/>
          </w:rPr>
          <w:t>подпункте 1.2.1 пункта 1.2 раздела 1</w:t>
        </w:r>
      </w:hyperlink>
      <w:r>
        <w:t xml:space="preserve"> настоящего Порядка.</w:t>
      </w:r>
    </w:p>
    <w:p w:rsidR="00830C6D" w:rsidRDefault="00830C6D">
      <w:pPr>
        <w:pStyle w:val="ConsPlusNormal"/>
        <w:spacing w:before="220"/>
        <w:ind w:firstLine="540"/>
        <w:jc w:val="both"/>
      </w:pPr>
      <w:bookmarkStart w:id="9" w:name="P79"/>
      <w:bookmarkEnd w:id="9"/>
      <w:r>
        <w:t>2.6. Финансовая поддержка в виде субсидий субъектам малого предпринимательства, производящим и реализующим товары (работы, услуги), на возмещение части фактически произведенных затрат субъектов малого предпринимательства, производящих и реализующих товары (работы, услуги), предоставляемая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предоставляется на конкурсной основе на основании приложения к Порядку.</w:t>
      </w:r>
    </w:p>
    <w:p w:rsidR="00830C6D" w:rsidRDefault="00830C6D">
      <w:pPr>
        <w:pStyle w:val="ConsPlusNormal"/>
        <w:spacing w:before="220"/>
        <w:ind w:firstLine="540"/>
        <w:jc w:val="both"/>
      </w:pPr>
      <w:bookmarkStart w:id="10" w:name="P80"/>
      <w:bookmarkEnd w:id="10"/>
      <w:r>
        <w:t>2.7. Финансовая поддержка в виде субсидий субъектам малого и среднего предпринимательства, физическим лицам, применяющим специальный налоговый режим, производящим и реализующим товары (работы, услуги), на возмещение части затрат субъектов малого и среднего предпринимательства, физических лиц, применяющих специальный налоговый режим, производящих и реализующих товары (работы, услуги), связанных с приобретением оборудования в целях создания и (или) развития либо модернизации производства товаров (работ, услуг).</w:t>
      </w:r>
    </w:p>
    <w:p w:rsidR="00830C6D" w:rsidRDefault="00830C6D">
      <w:pPr>
        <w:pStyle w:val="ConsPlusNormal"/>
        <w:spacing w:before="220"/>
        <w:ind w:firstLine="540"/>
        <w:jc w:val="both"/>
      </w:pPr>
      <w:r>
        <w:t xml:space="preserve">Оборудование - устройства, механизмы, транспортные средства (за исключением легковых автомобилей, а также автомобилей категории В, воздушных, морских судов), станки, приборы, аппараты, агрегаты, установки, машины, средства и технологии (далее - оборудование) со сроком полезного использования свыше 2-х лет в соответствии с </w:t>
      </w:r>
      <w:hyperlink r:id="rId39"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w:t>
      </w:r>
    </w:p>
    <w:p w:rsidR="00830C6D" w:rsidRDefault="00830C6D">
      <w:pPr>
        <w:pStyle w:val="ConsPlusNormal"/>
        <w:spacing w:before="220"/>
        <w:ind w:firstLine="540"/>
        <w:jc w:val="both"/>
      </w:pPr>
      <w:r>
        <w:t>2.7.1. Субсидии предоставляются субъектам малого и среднего предпринимательства, физическим лицам, применяющим специальный налоговый режим, единовременно из расчета 50 процентов от документально подтвержденных фактических затрат, произведенных не ранее 1 января 2018 года.</w:t>
      </w:r>
    </w:p>
    <w:p w:rsidR="00830C6D" w:rsidRDefault="00830C6D">
      <w:pPr>
        <w:pStyle w:val="ConsPlusNormal"/>
        <w:jc w:val="both"/>
      </w:pPr>
      <w:r>
        <w:t xml:space="preserve">(в ред. </w:t>
      </w:r>
      <w:hyperlink r:id="rId40" w:history="1">
        <w:r>
          <w:rPr>
            <w:color w:val="0000FF"/>
          </w:rPr>
          <w:t>Постановления</w:t>
        </w:r>
      </w:hyperlink>
      <w:r>
        <w:t xml:space="preserve"> администрации г. Владивостока от 26.03.2021 N 1102)</w:t>
      </w:r>
    </w:p>
    <w:p w:rsidR="00830C6D" w:rsidRDefault="00830C6D">
      <w:pPr>
        <w:pStyle w:val="ConsPlusNormal"/>
        <w:spacing w:before="220"/>
        <w:ind w:firstLine="540"/>
        <w:jc w:val="both"/>
      </w:pPr>
      <w:r>
        <w:t>2.7.2. Размер субсидий не может превышать 500000 (пятьсот тысяч) рублей в финансовый год, но не более одного раза в течение действия Программы.</w:t>
      </w:r>
    </w:p>
    <w:p w:rsidR="00830C6D" w:rsidRDefault="00830C6D">
      <w:pPr>
        <w:pStyle w:val="ConsPlusNormal"/>
        <w:spacing w:before="220"/>
        <w:ind w:firstLine="540"/>
        <w:jc w:val="both"/>
      </w:pPr>
      <w:bookmarkStart w:id="11" w:name="P85"/>
      <w:bookmarkEnd w:id="11"/>
      <w:r>
        <w:t>2.8. Финансовая поддержка в виде субсидий субъектам малого и среднего предпринимательства, физическим лицам, применяющим специальный налоговый режим, производящим и реализующим товары (работы, услуги), на возмещение части затрат субъектов малого и среднего предпринимательства, производящих и реализующих товары (работы, услуги), связанных с уплатой арендных платежей по действующим договорам аренды недвижимого имущества (за исключением земельных участков), находящегося в частной собственности.</w:t>
      </w:r>
    </w:p>
    <w:p w:rsidR="00830C6D" w:rsidRDefault="00830C6D">
      <w:pPr>
        <w:pStyle w:val="ConsPlusNormal"/>
        <w:spacing w:before="220"/>
        <w:ind w:firstLine="540"/>
        <w:jc w:val="both"/>
      </w:pPr>
      <w:r>
        <w:lastRenderedPageBreak/>
        <w:t xml:space="preserve">2.8.1. Субсидии предоставляются субъектам малого и среднего предпринимательства, физическим лицам, применяющим специальный налоговый режим, осуществляющим приоритетные виды деятельности, указанные в </w:t>
      </w:r>
      <w:hyperlink w:anchor="P34" w:history="1">
        <w:r>
          <w:rPr>
            <w:color w:val="0000FF"/>
          </w:rPr>
          <w:t>пункте 1.9 раздела 1</w:t>
        </w:r>
      </w:hyperlink>
      <w:r>
        <w:t xml:space="preserve"> настоящего Порядка.</w:t>
      </w:r>
    </w:p>
    <w:p w:rsidR="00830C6D" w:rsidRDefault="00830C6D">
      <w:pPr>
        <w:pStyle w:val="ConsPlusNormal"/>
        <w:spacing w:before="220"/>
        <w:ind w:firstLine="540"/>
        <w:jc w:val="both"/>
      </w:pPr>
      <w:r>
        <w:t>2.8.2. Субсидии предоставляются по действующему договору аренды из расчета 50 процентов от документально подтвержденных затрат, произведенных не ранее 1 января 2020 года.</w:t>
      </w:r>
    </w:p>
    <w:p w:rsidR="00830C6D" w:rsidRDefault="00830C6D">
      <w:pPr>
        <w:pStyle w:val="ConsPlusNormal"/>
        <w:jc w:val="both"/>
      </w:pPr>
      <w:r>
        <w:t xml:space="preserve">(в ред. </w:t>
      </w:r>
      <w:hyperlink r:id="rId41" w:history="1">
        <w:r>
          <w:rPr>
            <w:color w:val="0000FF"/>
          </w:rPr>
          <w:t>Постановления</w:t>
        </w:r>
      </w:hyperlink>
      <w:r>
        <w:t xml:space="preserve"> администрации г. Владивостока от 26.03.2021 N 1102)</w:t>
      </w:r>
    </w:p>
    <w:p w:rsidR="00830C6D" w:rsidRDefault="00830C6D">
      <w:pPr>
        <w:pStyle w:val="ConsPlusNormal"/>
        <w:spacing w:before="220"/>
        <w:ind w:firstLine="540"/>
        <w:jc w:val="both"/>
      </w:pPr>
      <w:r>
        <w:t>2.8.3. Размер субсидий не может превышать 250000 (двести пятьдесят тысяч) рублей в финансовый год, но не более одного раза в течение действия Программы.</w:t>
      </w:r>
    </w:p>
    <w:p w:rsidR="00830C6D" w:rsidRDefault="00830C6D">
      <w:pPr>
        <w:pStyle w:val="ConsPlusNormal"/>
        <w:spacing w:before="220"/>
        <w:ind w:firstLine="540"/>
        <w:jc w:val="both"/>
      </w:pPr>
      <w:r>
        <w:t>По действующему договору аренды субсидии предоставляются единовременно по уплаченным на дату подачи заявления арендным платежам.</w:t>
      </w:r>
    </w:p>
    <w:p w:rsidR="00830C6D" w:rsidRDefault="00830C6D">
      <w:pPr>
        <w:pStyle w:val="ConsPlusNormal"/>
        <w:spacing w:before="220"/>
        <w:ind w:firstLine="540"/>
        <w:jc w:val="both"/>
      </w:pPr>
      <w:bookmarkStart w:id="12" w:name="P91"/>
      <w:bookmarkEnd w:id="12"/>
      <w:r>
        <w:t>2.8(1). Финансовая поддержка в виде субсидий субъектам малого и среднего предпринимательства, физическим лицам, применяющим специальный налоговый режим, производящим и реализующим товары (работы, услуги), на возмещение части фактических затрат субъектов малого и среднего предпринимательства, физических лиц, применяющих специальный налоговый режим, производящих и реализующих товары (работы, услуги), связанных с уплатой первого взноса (аванса) по договору (договорам) финансовой аренды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830C6D" w:rsidRDefault="00830C6D">
      <w:pPr>
        <w:pStyle w:val="ConsPlusNormal"/>
        <w:spacing w:before="220"/>
        <w:ind w:firstLine="540"/>
        <w:jc w:val="both"/>
      </w:pPr>
      <w:r>
        <w:t>2.8(1).1. Субсидии предоставляются субъектам малого и среднего предпринимательства, физическим лицам, применяющим специальный налоговый режим, единовременно из расчета 20 процентов от документально подтвержденных фактических затрат, произведенных не ранее 1 января 2018 года.</w:t>
      </w:r>
    </w:p>
    <w:p w:rsidR="00830C6D" w:rsidRDefault="00830C6D">
      <w:pPr>
        <w:pStyle w:val="ConsPlusNormal"/>
        <w:jc w:val="both"/>
      </w:pPr>
      <w:r>
        <w:t xml:space="preserve">(в ред. </w:t>
      </w:r>
      <w:hyperlink r:id="rId42" w:history="1">
        <w:r>
          <w:rPr>
            <w:color w:val="0000FF"/>
          </w:rPr>
          <w:t>Постановления</w:t>
        </w:r>
      </w:hyperlink>
      <w:r>
        <w:t xml:space="preserve"> администрации г. Владивостока от 26.03.2021 N 1102)</w:t>
      </w:r>
    </w:p>
    <w:p w:rsidR="00830C6D" w:rsidRDefault="00830C6D">
      <w:pPr>
        <w:pStyle w:val="ConsPlusNormal"/>
        <w:spacing w:before="220"/>
        <w:ind w:firstLine="540"/>
        <w:jc w:val="both"/>
      </w:pPr>
      <w:r>
        <w:t>2.8(1).2. Под первым взносом (авансом) по договору финансовой аренды (лизинга) понимается первый платеж согласно договору финансовой аренды (лизинга), уплаченный лизингополучателем до даты передачи ему оборудования лизингодателем, но не ранее даты заключения договора финансовой аренды (лизинга), размер которого составляет не более 50 процентов от суммы договора финансовой аренды (лизинга).</w:t>
      </w:r>
    </w:p>
    <w:p w:rsidR="00830C6D" w:rsidRDefault="00830C6D">
      <w:pPr>
        <w:pStyle w:val="ConsPlusNormal"/>
        <w:spacing w:before="220"/>
        <w:ind w:firstLine="540"/>
        <w:jc w:val="both"/>
      </w:pPr>
      <w:r>
        <w:t>2.8(1).3. Размер субсидий не может превышать 500000 (пятьсот тысяч) рублей в финансовый год, но не более одного раза в течение действия Программы.</w:t>
      </w:r>
    </w:p>
    <w:p w:rsidR="00830C6D" w:rsidRDefault="00830C6D">
      <w:pPr>
        <w:pStyle w:val="ConsPlusNormal"/>
        <w:spacing w:before="220"/>
        <w:ind w:firstLine="540"/>
        <w:jc w:val="both"/>
      </w:pPr>
      <w:r>
        <w:t xml:space="preserve">2.9. Субъекты малого и среднего предпринимательства, физические лица, применяющие специальный налоговый режим, отвечающие требованиям, предусмотренным </w:t>
      </w:r>
      <w:hyperlink w:anchor="P42" w:history="1">
        <w:r>
          <w:rPr>
            <w:color w:val="0000FF"/>
          </w:rPr>
          <w:t>пунктом 2.1</w:t>
        </w:r>
      </w:hyperlink>
      <w:r>
        <w:t xml:space="preserve"> настоящего Порядка, представляют в муниципальное казенное учреждение "Центр развития предпринимательства" (место фактического нахождения: г. Владивосток, ул. Запорожская, д. 77, офис N 810) следующие документы:</w:t>
      </w:r>
    </w:p>
    <w:p w:rsidR="00830C6D" w:rsidRDefault="00830C6D">
      <w:pPr>
        <w:pStyle w:val="ConsPlusNormal"/>
        <w:spacing w:before="220"/>
        <w:ind w:firstLine="540"/>
        <w:jc w:val="both"/>
      </w:pPr>
      <w:r>
        <w:t>- опись представляемых документов согласно форме 1;</w:t>
      </w:r>
    </w:p>
    <w:p w:rsidR="00830C6D" w:rsidRDefault="00830C6D">
      <w:pPr>
        <w:pStyle w:val="ConsPlusNormal"/>
        <w:spacing w:before="220"/>
        <w:ind w:firstLine="540"/>
        <w:jc w:val="both"/>
      </w:pPr>
      <w:r>
        <w:t>- заявление на получение субсидии согласно форме 2 (2 экземпляра);</w:t>
      </w:r>
    </w:p>
    <w:p w:rsidR="00830C6D" w:rsidRDefault="00830C6D">
      <w:pPr>
        <w:pStyle w:val="ConsPlusNormal"/>
        <w:spacing w:before="220"/>
        <w:ind w:firstLine="540"/>
        <w:jc w:val="both"/>
      </w:pPr>
      <w:r>
        <w:t xml:space="preserve">- подтверждение субъектом малого и среднего предпринимательства соответствия </w:t>
      </w:r>
      <w:hyperlink r:id="rId43" w:history="1">
        <w:r>
          <w:rPr>
            <w:color w:val="0000FF"/>
          </w:rPr>
          <w:t>статье 4</w:t>
        </w:r>
      </w:hyperlink>
      <w:r>
        <w:t xml:space="preserve"> Федерального закона от 24.07.2007 N 209-ФЗ "О развитии малого и среднего предпринимательства в Российской Федерации" согласно форме 3;</w:t>
      </w:r>
    </w:p>
    <w:p w:rsidR="00830C6D" w:rsidRDefault="00830C6D">
      <w:pPr>
        <w:pStyle w:val="ConsPlusNormal"/>
        <w:spacing w:before="220"/>
        <w:ind w:firstLine="540"/>
        <w:jc w:val="both"/>
      </w:pPr>
      <w:r>
        <w:t>- справку об отсутствии расчетных документов, не оплаченных в срок субъектом малого и среднего предпринимательства, физическим лицом, применяющим специальный налоговый режим, заверенную кредитной организацией;</w:t>
      </w:r>
    </w:p>
    <w:p w:rsidR="00830C6D" w:rsidRDefault="00830C6D">
      <w:pPr>
        <w:pStyle w:val="ConsPlusNormal"/>
        <w:spacing w:before="220"/>
        <w:ind w:firstLine="540"/>
        <w:jc w:val="both"/>
      </w:pPr>
      <w:r>
        <w:lastRenderedPageBreak/>
        <w:t>- копию свидетельства о постановке на учет в налоговом органе, заверенную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копию паспорта (для индивидуальных предпринимателей, физических лиц, применяющих специальный налоговый режим) или копии учредительных документов (устав, учредительный договор) (для юридических лиц), заверенные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копию уведомления налогового органа о постановке на учет в качестве плательщика выбранной системы налогообложения или копию патента (для плательщиков патентной системы), заверенную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копию налоговой и бухгалтерской отчетности в соответствии с применяемой системой налогообложения: бухгалтерский баланс по форме 1; отчет о прибылях и убытках по форме 2; налоговую декларацию по единому налогу на вмененный доход для отдельных видов деятельности; налоговую декларацию по налогу, уплачиваемому в связи с применением упрощенной системы налогообложения; налоговую декларацию по налогу на доходы физических лиц; налоговую декларацию по налогу на прибыль организаций, а также копию электронной квитанции о приеме налоговой и бухгалтерской отчетности за последний отчетный год и за последний отчетный период, заверенную руководителем организации (индивидуальным предпринимателем);</w:t>
      </w:r>
    </w:p>
    <w:p w:rsidR="00830C6D" w:rsidRDefault="00830C6D">
      <w:pPr>
        <w:pStyle w:val="ConsPlusNormal"/>
        <w:spacing w:before="220"/>
        <w:ind w:firstLine="540"/>
        <w:jc w:val="both"/>
      </w:pPr>
      <w:r>
        <w:t>- расчет по страховым взносам за предшествующий календарный год, заверенный руководителем организации (индивидуальным предпринимателем), с копией электронной квитанции о приеме, за исключением физических лиц, применяющих специальный налоговый режим. Индивидуальные предприниматели, не привлекавшие в предшествующем календарном году наемных работников, представляют информационное письмо об отсутствии наемных работников в указанный период;</w:t>
      </w:r>
    </w:p>
    <w:p w:rsidR="00830C6D" w:rsidRDefault="00830C6D">
      <w:pPr>
        <w:pStyle w:val="ConsPlusNormal"/>
        <w:jc w:val="both"/>
      </w:pPr>
      <w:r>
        <w:t xml:space="preserve">(в ред. </w:t>
      </w:r>
      <w:hyperlink r:id="rId44" w:history="1">
        <w:r>
          <w:rPr>
            <w:color w:val="0000FF"/>
          </w:rPr>
          <w:t>Постановления</w:t>
        </w:r>
      </w:hyperlink>
      <w:r>
        <w:t xml:space="preserve"> администрации г. Владивостока от 26.03.2021 N 1102)</w:t>
      </w:r>
    </w:p>
    <w:p w:rsidR="00830C6D" w:rsidRDefault="00830C6D">
      <w:pPr>
        <w:pStyle w:val="ConsPlusNormal"/>
        <w:spacing w:before="220"/>
        <w:ind w:firstLine="540"/>
        <w:jc w:val="both"/>
      </w:pPr>
      <w:r>
        <w:t>- в случае создания нового рабочего места в текущем финансовом году до даты оказания финансовой поддержки - соответствующий отчет согласно форме 8 с приложением подтверждающих документов, за исключением физических лиц, применяющих специальный налоговый режим;</w:t>
      </w:r>
    </w:p>
    <w:p w:rsidR="00830C6D" w:rsidRDefault="00830C6D">
      <w:pPr>
        <w:pStyle w:val="ConsPlusNormal"/>
        <w:spacing w:before="220"/>
        <w:ind w:firstLine="540"/>
        <w:jc w:val="both"/>
      </w:pPr>
      <w:r>
        <w:t>- в случае отсутствия факта создания нового рабочего места в текущем финансовом году - соответствующее обязательство согласно форме 7, а также соответствующий отчет согласно форме 8 с приложением подтверждающих документов (не позднее 31 декабря года оказания финансовой поддержки), за исключением физических лиц, применяющих специальный налоговый режим.</w:t>
      </w:r>
    </w:p>
    <w:p w:rsidR="00830C6D" w:rsidRDefault="00830C6D">
      <w:pPr>
        <w:pStyle w:val="ConsPlusNormal"/>
        <w:spacing w:before="220"/>
        <w:ind w:firstLine="540"/>
        <w:jc w:val="both"/>
      </w:pPr>
      <w:r>
        <w:t>В рамках межведомственного информационного взаимодействия Уполномоченный орган запрашивает следующие документы в районных инспекциях Федеральной налоговой службы России города Владивостока:</w:t>
      </w:r>
    </w:p>
    <w:p w:rsidR="00830C6D" w:rsidRDefault="00830C6D">
      <w:pPr>
        <w:pStyle w:val="ConsPlusNormal"/>
        <w:spacing w:before="220"/>
        <w:ind w:firstLine="540"/>
        <w:jc w:val="both"/>
      </w:pPr>
      <w:r>
        <w:t>- выписку из Единого государственного реестра юридических лиц или Единого государственного реестра индивидуальных предпринимателей;</w:t>
      </w:r>
    </w:p>
    <w:p w:rsidR="00830C6D" w:rsidRDefault="00830C6D">
      <w:pPr>
        <w:pStyle w:val="ConsPlusNormal"/>
        <w:spacing w:before="220"/>
        <w:ind w:firstLine="540"/>
        <w:jc w:val="both"/>
      </w:pPr>
      <w:r>
        <w:t>- расчет по страховым взносам за предшествующий календарный год;</w:t>
      </w:r>
    </w:p>
    <w:p w:rsidR="00830C6D" w:rsidRDefault="00830C6D">
      <w:pPr>
        <w:pStyle w:val="ConsPlusNormal"/>
        <w:jc w:val="both"/>
      </w:pPr>
      <w:r>
        <w:t xml:space="preserve">(в ред. </w:t>
      </w:r>
      <w:hyperlink r:id="rId45" w:history="1">
        <w:r>
          <w:rPr>
            <w:color w:val="0000FF"/>
          </w:rPr>
          <w:t>Постановления</w:t>
        </w:r>
      </w:hyperlink>
      <w:r>
        <w:t xml:space="preserve"> администрации г. Владивостока от 26.03.2021 N 1102)</w:t>
      </w:r>
    </w:p>
    <w:p w:rsidR="00830C6D" w:rsidRDefault="00830C6D">
      <w:pPr>
        <w:pStyle w:val="ConsPlusNormal"/>
        <w:spacing w:before="220"/>
        <w:ind w:firstLine="540"/>
        <w:jc w:val="both"/>
      </w:pPr>
      <w: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830C6D" w:rsidRDefault="00830C6D">
      <w:pPr>
        <w:pStyle w:val="ConsPlusNormal"/>
        <w:spacing w:before="220"/>
        <w:ind w:firstLine="540"/>
        <w:jc w:val="both"/>
      </w:pPr>
      <w:r>
        <w:lastRenderedPageBreak/>
        <w:t>Субъекты малого и среднего предпринимательства, физические лица, применяющие специальный налоговый режим, вправе представить документы, запрашиваемые Уполномоченным органом в рамках межведомственного информационного взаимодействия, указанные в настоящем пункте настоящего Порядка, самостоятельно, срок действия указанных документов и справок на момент подачи заявления не должен превышать 30 дней с момента выдачи.</w:t>
      </w:r>
    </w:p>
    <w:p w:rsidR="00830C6D" w:rsidRDefault="00830C6D">
      <w:pPr>
        <w:pStyle w:val="ConsPlusNormal"/>
        <w:spacing w:before="220"/>
        <w:ind w:firstLine="540"/>
        <w:jc w:val="both"/>
      </w:pPr>
      <w:r>
        <w:t>Кроме того, субъекты малого и среднего предпринимательства, физические лица, применяющие специальный налоговый режим, для получения субсидий предоставляют:</w:t>
      </w:r>
    </w:p>
    <w:p w:rsidR="00830C6D" w:rsidRDefault="00830C6D">
      <w:pPr>
        <w:pStyle w:val="ConsPlusNormal"/>
        <w:spacing w:before="220"/>
        <w:ind w:firstLine="540"/>
        <w:jc w:val="both"/>
      </w:pPr>
      <w:r>
        <w:t xml:space="preserve">1) для получения субсидий на возмещение части фактически произведенных затрат, связанных с регистрацией юридического лица, индивидуального предпринимателя, началом предпринимательской деятельности, предусмотренных </w:t>
      </w:r>
      <w:hyperlink w:anchor="P79" w:history="1">
        <w:r>
          <w:rPr>
            <w:color w:val="0000FF"/>
          </w:rPr>
          <w:t>пунктом 2.6</w:t>
        </w:r>
      </w:hyperlink>
      <w:r>
        <w:t xml:space="preserve"> настоящего Порядка, документы согласно пункту 3.2 раздела 3 приложения к Порядку;</w:t>
      </w:r>
    </w:p>
    <w:p w:rsidR="00830C6D" w:rsidRDefault="00830C6D">
      <w:pPr>
        <w:pStyle w:val="ConsPlusNormal"/>
        <w:spacing w:before="220"/>
        <w:ind w:firstLine="540"/>
        <w:jc w:val="both"/>
      </w:pPr>
      <w:bookmarkStart w:id="13" w:name="P117"/>
      <w:bookmarkEnd w:id="13"/>
      <w:r>
        <w:t xml:space="preserve">2) для получения субсидий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предусмотренных </w:t>
      </w:r>
      <w:hyperlink w:anchor="P80" w:history="1">
        <w:r>
          <w:rPr>
            <w:color w:val="0000FF"/>
          </w:rPr>
          <w:t>пунктом 2.7</w:t>
        </w:r>
      </w:hyperlink>
      <w:r>
        <w:t xml:space="preserve"> настоящего Порядка:</w:t>
      </w:r>
    </w:p>
    <w:p w:rsidR="00830C6D" w:rsidRDefault="00830C6D">
      <w:pPr>
        <w:pStyle w:val="ConsPlusNormal"/>
        <w:spacing w:before="220"/>
        <w:ind w:firstLine="540"/>
        <w:jc w:val="both"/>
      </w:pPr>
      <w:r>
        <w:t>- расчет размера субсидии согласно форме 4 (3 экземпляра);</w:t>
      </w:r>
    </w:p>
    <w:p w:rsidR="00830C6D" w:rsidRDefault="00830C6D">
      <w:pPr>
        <w:pStyle w:val="ConsPlusNormal"/>
        <w:spacing w:before="220"/>
        <w:ind w:firstLine="540"/>
        <w:jc w:val="both"/>
      </w:pPr>
      <w:r>
        <w:t>- копии платежных поручений, подтверждающих затраты, связанные с приобретением оборудования субъектом малого и среднего предпринимательства, физическим лицом, применяющим специальный налоговый режим, заверенные банком;</w:t>
      </w:r>
    </w:p>
    <w:p w:rsidR="00830C6D" w:rsidRDefault="00830C6D">
      <w:pPr>
        <w:pStyle w:val="ConsPlusNormal"/>
        <w:spacing w:before="220"/>
        <w:ind w:firstLine="540"/>
        <w:jc w:val="both"/>
      </w:pPr>
      <w:r>
        <w:t>- копии документов, подтверждающих затраты субъекта малого и среднего предпринимательства, физического лица, применяющего специальный налоговый режим, связанные с приобретением в собственность оборудования, включая затраты на монтаж оборудования (договоры, счета, счета-фактуры, товарные накладные, акты выполненных работ (услуг)), заверенные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технико-экономическое обоснование приобретения оборудования в целях создания и (или) развития, и (или) модернизации производства товаров (анализ и оценка технической и экономической целесообразности приобретения оборудования), заверенное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бухгалтерские документы, подтверждающие постановку на баланс оборудования, заверенные руководителем организации (индивидуальным предпринимателем);</w:t>
      </w:r>
    </w:p>
    <w:p w:rsidR="00830C6D" w:rsidRDefault="00830C6D">
      <w:pPr>
        <w:pStyle w:val="ConsPlusNormal"/>
        <w:spacing w:before="220"/>
        <w:ind w:firstLine="540"/>
        <w:jc w:val="both"/>
      </w:pPr>
      <w:bookmarkStart w:id="14" w:name="P123"/>
      <w:bookmarkEnd w:id="14"/>
      <w:r>
        <w:t xml:space="preserve">3) для получения субсидий на возмещение части затрат, связанных с уплатой арендных платежей, предусмотренных </w:t>
      </w:r>
      <w:hyperlink w:anchor="P85" w:history="1">
        <w:r>
          <w:rPr>
            <w:color w:val="0000FF"/>
          </w:rPr>
          <w:t>пунктом 2.8</w:t>
        </w:r>
      </w:hyperlink>
      <w:r>
        <w:t xml:space="preserve"> настоящего Порядка:</w:t>
      </w:r>
    </w:p>
    <w:p w:rsidR="00830C6D" w:rsidRDefault="00830C6D">
      <w:pPr>
        <w:pStyle w:val="ConsPlusNormal"/>
        <w:spacing w:before="220"/>
        <w:ind w:firstLine="540"/>
        <w:jc w:val="both"/>
      </w:pPr>
      <w:r>
        <w:t>- расчет размера субсидий согласно форме 5 (3 экземпляра);</w:t>
      </w:r>
    </w:p>
    <w:p w:rsidR="00830C6D" w:rsidRDefault="00830C6D">
      <w:pPr>
        <w:pStyle w:val="ConsPlusNormal"/>
        <w:spacing w:before="220"/>
        <w:ind w:firstLine="540"/>
        <w:jc w:val="both"/>
      </w:pPr>
      <w:r>
        <w:t>- копию договора аренды недвижимого имущества, находящегося в частной собственности, заверенную арендодателем и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копии платежных поручений, подтверждающих внесение платежей за пользование арендуемым недвижимым имуществом, заверенные банком;</w:t>
      </w:r>
    </w:p>
    <w:p w:rsidR="00830C6D" w:rsidRDefault="00830C6D">
      <w:pPr>
        <w:pStyle w:val="ConsPlusNormal"/>
        <w:spacing w:before="220"/>
        <w:ind w:firstLine="540"/>
        <w:jc w:val="both"/>
      </w:pPr>
      <w:r>
        <w:t>- копию выписки из Единого государственного реестра недвижимости (ЕГРН), заверенную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lastRenderedPageBreak/>
        <w:t>- акт сверки расчетов по арендной плате, подписанный арендодателем и арендатором, или справку об отсутствии задолженности по арендным платежам за расчетный период, заверенную арендодателем;</w:t>
      </w:r>
    </w:p>
    <w:p w:rsidR="00830C6D" w:rsidRDefault="00830C6D">
      <w:pPr>
        <w:pStyle w:val="ConsPlusNormal"/>
        <w:spacing w:before="220"/>
        <w:ind w:firstLine="540"/>
        <w:jc w:val="both"/>
      </w:pPr>
      <w:r>
        <w:t xml:space="preserve">- в случае создания группы дневного пребывания численностью не менее 5 человек в возрасте до 3 лет в текущем финансовом году до даты оказания финансовой поддержки предоставить соответствующий отчет согласно форме 12 с приложением подтверждающих документов (для субъектов малого и среднего предпринимательства, физических лиц, применяющих специальный налоговый режим, осуществляющих деятельность в сфере производства товаров (работ, услуг), указанную в Общероссийском классификаторе видов экономической деятельности ОК 029 - 2014 в разделе Р код </w:t>
      </w:r>
      <w:hyperlink r:id="rId46" w:history="1">
        <w:r>
          <w:rPr>
            <w:color w:val="0000FF"/>
          </w:rPr>
          <w:t>85.11</w:t>
        </w:r>
      </w:hyperlink>
      <w:r>
        <w:t xml:space="preserve">, в разделе Q код </w:t>
      </w:r>
      <w:hyperlink r:id="rId47" w:history="1">
        <w:r>
          <w:rPr>
            <w:color w:val="0000FF"/>
          </w:rPr>
          <w:t>88.91</w:t>
        </w:r>
      </w:hyperlink>
      <w:r>
        <w:t>;</w:t>
      </w:r>
    </w:p>
    <w:p w:rsidR="00830C6D" w:rsidRDefault="00830C6D">
      <w:pPr>
        <w:pStyle w:val="ConsPlusNormal"/>
        <w:spacing w:before="220"/>
        <w:ind w:firstLine="540"/>
        <w:jc w:val="both"/>
      </w:pPr>
      <w:r>
        <w:t xml:space="preserve">- в случае отсутствия факта создания группы дневного пребывания численностью не менее 5 человек в возрасте до 3-х лет в текущем финансовом году предоставить соответствующее обязательство согласно форме 11, а также соответствующий отчет согласно форме 12 с приложением подтверждающих документов (не позднее 31 декабря года оказания финансовой поддержки) (для субъектов малого и среднего предпринимательства, физических лиц, применяющих специальный налоговый режим, осуществляющих деятельность в сфере производства товаров (работ, услуг)), указанную в Общероссийском классификаторе видов экономической деятельности ОК 0292014 в разделе Р код </w:t>
      </w:r>
      <w:hyperlink r:id="rId48" w:history="1">
        <w:r>
          <w:rPr>
            <w:color w:val="0000FF"/>
          </w:rPr>
          <w:t>85.11</w:t>
        </w:r>
      </w:hyperlink>
      <w:r>
        <w:t xml:space="preserve">, в разделе Q код </w:t>
      </w:r>
      <w:hyperlink r:id="rId49" w:history="1">
        <w:r>
          <w:rPr>
            <w:color w:val="0000FF"/>
          </w:rPr>
          <w:t>88.91</w:t>
        </w:r>
      </w:hyperlink>
      <w:r>
        <w:t>;</w:t>
      </w:r>
    </w:p>
    <w:p w:rsidR="00830C6D" w:rsidRDefault="00830C6D">
      <w:pPr>
        <w:pStyle w:val="ConsPlusNormal"/>
        <w:spacing w:before="220"/>
        <w:ind w:firstLine="540"/>
        <w:jc w:val="both"/>
      </w:pPr>
      <w:bookmarkStart w:id="15" w:name="P131"/>
      <w:bookmarkEnd w:id="15"/>
      <w:r>
        <w:t xml:space="preserve">4) для получения субсидий на возмещение части фактических затрат, связанных с уплатой первого взноса (аванса) по договору (договорам) финансовой аренды (лизинга) оборудования с российскими лизинговыми организациями в целях создания и (или) развития либо модернизации производства товаров (работ, услуг), предусмотренных </w:t>
      </w:r>
      <w:hyperlink w:anchor="P91" w:history="1">
        <w:r>
          <w:rPr>
            <w:color w:val="0000FF"/>
          </w:rPr>
          <w:t>пунктом 2.8(1)</w:t>
        </w:r>
      </w:hyperlink>
      <w:r>
        <w:t xml:space="preserve"> настоящего Порядка:</w:t>
      </w:r>
    </w:p>
    <w:p w:rsidR="00830C6D" w:rsidRDefault="00830C6D">
      <w:pPr>
        <w:pStyle w:val="ConsPlusNormal"/>
        <w:spacing w:before="220"/>
        <w:ind w:firstLine="540"/>
        <w:jc w:val="both"/>
      </w:pPr>
      <w:r>
        <w:t>- расчет размера субсидий согласно форме 14 (3 экземпляра);</w:t>
      </w:r>
    </w:p>
    <w:p w:rsidR="00830C6D" w:rsidRDefault="00830C6D">
      <w:pPr>
        <w:pStyle w:val="ConsPlusNormal"/>
        <w:spacing w:before="220"/>
        <w:ind w:firstLine="540"/>
        <w:jc w:val="both"/>
      </w:pPr>
      <w:r>
        <w:t>- копию договора финансовой аренды (лизинга) с приложением графика погашения лизинговых платежей и информации о размере дохода лизингодателя, заверенную лизинговой компанией;</w:t>
      </w:r>
    </w:p>
    <w:p w:rsidR="00830C6D" w:rsidRDefault="00830C6D">
      <w:pPr>
        <w:pStyle w:val="ConsPlusNormal"/>
        <w:spacing w:before="220"/>
        <w:ind w:firstLine="540"/>
        <w:jc w:val="both"/>
      </w:pPr>
      <w:r>
        <w:t>- копию акта приема-передачи имущества, полученного лизингополучателем по договору финансовой аренды (лизинга), заверенную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копии платежных поручений, подтверждающих уплату первого взноса (аванса) по договору финансовой аренды (лизинга), заверенные банком;</w:t>
      </w:r>
    </w:p>
    <w:p w:rsidR="00830C6D" w:rsidRDefault="00830C6D">
      <w:pPr>
        <w:pStyle w:val="ConsPlusNormal"/>
        <w:spacing w:before="220"/>
        <w:ind w:firstLine="540"/>
        <w:jc w:val="both"/>
      </w:pPr>
      <w:r>
        <w:t>- копию договора купли-продажи, заверенную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копию акта приема-передачи имущества по договору купли-продажи, заверенную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письмо-подтверждение об использовании предмета лизинга в целях предпринимательской деятельности;</w:t>
      </w:r>
    </w:p>
    <w:p w:rsidR="00830C6D" w:rsidRDefault="00830C6D">
      <w:pPr>
        <w:pStyle w:val="ConsPlusNormal"/>
        <w:spacing w:before="220"/>
        <w:ind w:firstLine="540"/>
        <w:jc w:val="both"/>
      </w:pPr>
      <w:r>
        <w:t>- копию паспорта оборудования, заверенную руководителем организации (индивидуальным предпринимателем, физическим лицом, применяющим специальный налоговый режим);</w:t>
      </w:r>
    </w:p>
    <w:p w:rsidR="00830C6D" w:rsidRDefault="00830C6D">
      <w:pPr>
        <w:pStyle w:val="ConsPlusNormal"/>
        <w:spacing w:before="220"/>
        <w:ind w:firstLine="540"/>
        <w:jc w:val="both"/>
      </w:pPr>
      <w:r>
        <w:t xml:space="preserve">- копию свидетельства о государственной регистрации самоходной машины, грузового автотранспорта, автобусов, специальной техники, заверенную руководителем организации (индивидуальным предпринимателем, физическим лицом, применяющим специальный </w:t>
      </w:r>
      <w:r>
        <w:lastRenderedPageBreak/>
        <w:t>налоговый режим).</w:t>
      </w:r>
    </w:p>
    <w:p w:rsidR="00830C6D" w:rsidRDefault="00830C6D">
      <w:pPr>
        <w:pStyle w:val="ConsPlusNormal"/>
        <w:spacing w:before="220"/>
        <w:ind w:firstLine="540"/>
        <w:jc w:val="both"/>
      </w:pPr>
      <w:r>
        <w:t xml:space="preserve">2.10. Копии документов, указанные в </w:t>
      </w:r>
      <w:hyperlink w:anchor="P117" w:history="1">
        <w:r>
          <w:rPr>
            <w:color w:val="0000FF"/>
          </w:rPr>
          <w:t>подпунктах 2</w:t>
        </w:r>
      </w:hyperlink>
      <w:r>
        <w:t xml:space="preserve">, </w:t>
      </w:r>
      <w:hyperlink w:anchor="P123" w:history="1">
        <w:r>
          <w:rPr>
            <w:color w:val="0000FF"/>
          </w:rPr>
          <w:t>3</w:t>
        </w:r>
      </w:hyperlink>
      <w:r>
        <w:t xml:space="preserve">, </w:t>
      </w:r>
      <w:hyperlink w:anchor="P131" w:history="1">
        <w:r>
          <w:rPr>
            <w:color w:val="0000FF"/>
          </w:rPr>
          <w:t>4 пункта 2.9</w:t>
        </w:r>
      </w:hyperlink>
      <w:r>
        <w:t xml:space="preserve"> настоящего раздела, предоставляются согласно описи (форма 1) вместе с оригиналами, составленными в соответствии с действующим законодательством Российской Федерации. Заявления согласно форме 2 не принимаются без предъявления оригиналов документов, которые возвращаются после сверки.</w:t>
      </w:r>
    </w:p>
    <w:p w:rsidR="00830C6D" w:rsidRDefault="00830C6D">
      <w:pPr>
        <w:pStyle w:val="ConsPlusNormal"/>
        <w:spacing w:before="220"/>
        <w:ind w:firstLine="540"/>
        <w:jc w:val="both"/>
      </w:pPr>
      <w:r>
        <w:t>Документы, представленные субъектами малого и среднего предпринимательства, физическим лицом, применяющим специальный налоговый режим, возврату не подлежат.</w:t>
      </w:r>
    </w:p>
    <w:p w:rsidR="00830C6D" w:rsidRDefault="00830C6D">
      <w:pPr>
        <w:pStyle w:val="ConsPlusNormal"/>
        <w:spacing w:before="220"/>
        <w:ind w:firstLine="540"/>
        <w:jc w:val="both"/>
      </w:pPr>
      <w:r>
        <w:t>Копии документов заверяются печатью и словами "копия верна" с указанием наименования организации, должности, Ф.И.О. и подписи руководителя, индивидуального предпринимателя, физического лица, применяющего специальный налоговый режим, или лица, действующего по доверенности организации, индивидуального предпринимателя, физического лица, применяющего специальный налоговый режим.</w:t>
      </w:r>
    </w:p>
    <w:p w:rsidR="00830C6D" w:rsidRDefault="00830C6D">
      <w:pPr>
        <w:pStyle w:val="ConsPlusNormal"/>
        <w:spacing w:before="220"/>
        <w:ind w:firstLine="540"/>
        <w:jc w:val="both"/>
      </w:pPr>
      <w:r>
        <w:t>2.11. Заявление на получение субсидий с приложенным пакетом документов предоставляется руководителем субъекта малого и среднего предпринимательства, непосредственно физическим лицом, применяющим специальный налоговый режим, или представителем субъекта малого и среднего предпринимательства, физического лица, применяющего специальный налоговый режим, по доверенности, выданной и удостоверенной в соответствии с действующим законодательством Российской Федерации, с приложением копии документа, удостоверяющего личность представителя, заверенной представителем.</w:t>
      </w:r>
    </w:p>
    <w:p w:rsidR="00830C6D" w:rsidRDefault="00830C6D">
      <w:pPr>
        <w:pStyle w:val="ConsPlusNormal"/>
        <w:spacing w:before="220"/>
        <w:ind w:firstLine="540"/>
        <w:jc w:val="both"/>
      </w:pPr>
      <w:r>
        <w:t>2.12. Наличие в документах подчисток, приписок, зачеркнутых слов и иных исправлений, а также повреждений, не позволяющих однозначно трактовать их содержание, не допускается.</w:t>
      </w:r>
    </w:p>
    <w:p w:rsidR="00830C6D" w:rsidRDefault="00830C6D">
      <w:pPr>
        <w:pStyle w:val="ConsPlusNormal"/>
        <w:spacing w:before="220"/>
        <w:ind w:firstLine="540"/>
        <w:jc w:val="both"/>
      </w:pPr>
      <w:r>
        <w:t>2.13. Подача заявления на предоставление финансовой поддержки с пакетом документов по почте не предусмотрена.</w:t>
      </w:r>
    </w:p>
    <w:p w:rsidR="00830C6D" w:rsidRDefault="00830C6D">
      <w:pPr>
        <w:pStyle w:val="ConsPlusNormal"/>
        <w:spacing w:before="220"/>
        <w:ind w:firstLine="540"/>
        <w:jc w:val="both"/>
      </w:pPr>
      <w:r>
        <w:t>2.14. Ответственность за полноту и достоверность сведений, документов, предоставленных для получения субсидий, несут субъекты малого и среднего предпринимательства, физические лица, применяющие специальный налоговый режим.</w:t>
      </w:r>
    </w:p>
    <w:p w:rsidR="00830C6D" w:rsidRDefault="00830C6D">
      <w:pPr>
        <w:pStyle w:val="ConsPlusNormal"/>
        <w:spacing w:before="220"/>
        <w:ind w:firstLine="540"/>
        <w:jc w:val="both"/>
      </w:pPr>
      <w:r>
        <w:t xml:space="preserve">2.15. Субъект малого и среднего предпринимательства, физические лица, применяющие специальный налоговый режим, представляет заявление с пакетом документов, предусмотренных </w:t>
      </w:r>
      <w:hyperlink w:anchor="P80" w:history="1">
        <w:r>
          <w:rPr>
            <w:color w:val="0000FF"/>
          </w:rPr>
          <w:t>пунктами 2.7</w:t>
        </w:r>
      </w:hyperlink>
      <w:r>
        <w:t xml:space="preserve">, </w:t>
      </w:r>
      <w:hyperlink w:anchor="P85" w:history="1">
        <w:r>
          <w:rPr>
            <w:color w:val="0000FF"/>
          </w:rPr>
          <w:t>2.8</w:t>
        </w:r>
      </w:hyperlink>
      <w:r>
        <w:t xml:space="preserve">, </w:t>
      </w:r>
      <w:hyperlink w:anchor="P91" w:history="1">
        <w:r>
          <w:rPr>
            <w:color w:val="0000FF"/>
          </w:rPr>
          <w:t>2.8(1)</w:t>
        </w:r>
      </w:hyperlink>
      <w:r>
        <w:t xml:space="preserve"> настоящего Порядка, в муниципальное казенное учреждение "Центр развития предпринимательства" (далее - Учреждение).</w:t>
      </w:r>
    </w:p>
    <w:p w:rsidR="00830C6D" w:rsidRDefault="00830C6D">
      <w:pPr>
        <w:pStyle w:val="ConsPlusNormal"/>
        <w:spacing w:before="220"/>
        <w:ind w:firstLine="540"/>
        <w:jc w:val="both"/>
      </w:pPr>
      <w:r>
        <w:t>Прием заявлений с пакетом документов осуществляется Учреждением с 1 по 15 число с апреля по сентябрь.</w:t>
      </w:r>
    </w:p>
    <w:p w:rsidR="00830C6D" w:rsidRDefault="00830C6D">
      <w:pPr>
        <w:pStyle w:val="ConsPlusNormal"/>
        <w:jc w:val="both"/>
      </w:pPr>
      <w:r>
        <w:t xml:space="preserve">(в ред. </w:t>
      </w:r>
      <w:hyperlink r:id="rId50" w:history="1">
        <w:r>
          <w:rPr>
            <w:color w:val="0000FF"/>
          </w:rPr>
          <w:t>Постановления</w:t>
        </w:r>
      </w:hyperlink>
      <w:r>
        <w:t xml:space="preserve"> администрации г. Владивостока от 26.03.2021 N 1102)</w:t>
      </w:r>
    </w:p>
    <w:p w:rsidR="00830C6D" w:rsidRDefault="00830C6D">
      <w:pPr>
        <w:pStyle w:val="ConsPlusNormal"/>
        <w:spacing w:before="220"/>
        <w:ind w:firstLine="540"/>
        <w:jc w:val="both"/>
      </w:pPr>
      <w:r>
        <w:t xml:space="preserve">Прием заявлений с пакетами документов на предоставление финансовой поддержки, указанной в </w:t>
      </w:r>
      <w:hyperlink w:anchor="P79" w:history="1">
        <w:r>
          <w:rPr>
            <w:color w:val="0000FF"/>
          </w:rPr>
          <w:t>пункте 2.6</w:t>
        </w:r>
      </w:hyperlink>
      <w:r>
        <w:t xml:space="preserve"> настоящего Порядка, осуществляется с 1 апреля по 30 июня ежегодно в период действия Программы.</w:t>
      </w:r>
    </w:p>
    <w:p w:rsidR="00830C6D" w:rsidRDefault="00830C6D">
      <w:pPr>
        <w:pStyle w:val="ConsPlusNormal"/>
        <w:spacing w:before="220"/>
        <w:ind w:firstLine="540"/>
        <w:jc w:val="both"/>
      </w:pPr>
      <w:r>
        <w:t>2.16. Учреждение осуществляет в день приема заявлений, поступающих от субъектов малого и среднего предпринимательства, физических лиц, применяющих специальный налоговый режим, их регистрацию в журнале регистрации заявлений субъектов малого и среднего предпринимательства, физических лиц, применяющих специальный налоговый режим (далее - журнал), который должен быть пронумерован, прошнурован и скреплен печатью Учреждения.</w:t>
      </w:r>
    </w:p>
    <w:p w:rsidR="00830C6D" w:rsidRDefault="00830C6D">
      <w:pPr>
        <w:pStyle w:val="ConsPlusNormal"/>
        <w:spacing w:before="220"/>
        <w:ind w:firstLine="540"/>
        <w:jc w:val="both"/>
      </w:pPr>
      <w:r>
        <w:t xml:space="preserve">2.17. Учреждение в течение 5 рабочих дней, с первого рабочего дня, следующего за днем окончания приема документов, представляемых субъектами малого и среднего предпринимательства, физическими лицами, применяющими специальный налоговый режим, на </w:t>
      </w:r>
      <w:r>
        <w:lastRenderedPageBreak/>
        <w:t>получение субсидии:</w:t>
      </w:r>
    </w:p>
    <w:p w:rsidR="00830C6D" w:rsidRDefault="00830C6D">
      <w:pPr>
        <w:pStyle w:val="ConsPlusNormal"/>
        <w:spacing w:before="220"/>
        <w:ind w:firstLine="540"/>
        <w:jc w:val="both"/>
      </w:pPr>
      <w:r>
        <w:t>1) осуществляет проверку документов заявителей на соответствие условиям и требованиям настоящего Порядка;</w:t>
      </w:r>
    </w:p>
    <w:p w:rsidR="00830C6D" w:rsidRDefault="00830C6D">
      <w:pPr>
        <w:pStyle w:val="ConsPlusNormal"/>
        <w:spacing w:before="220"/>
        <w:ind w:firstLine="540"/>
        <w:jc w:val="both"/>
      </w:pPr>
      <w:r>
        <w:t>2) передает заявления и пакеты документов в Уполномоченный орган.</w:t>
      </w:r>
    </w:p>
    <w:p w:rsidR="00830C6D" w:rsidRDefault="00830C6D">
      <w:pPr>
        <w:pStyle w:val="ConsPlusNormal"/>
        <w:spacing w:before="220"/>
        <w:ind w:firstLine="540"/>
        <w:jc w:val="both"/>
      </w:pPr>
      <w:r>
        <w:t>2.18. Уполномоченный орган в день получения от Учреждения заявлений с пакетами документов осуществляет их регистрацию в автоматизированной системе электронного документооборота "Дело" в группе документов "Заявление о предоставлении услуг".</w:t>
      </w:r>
    </w:p>
    <w:p w:rsidR="00830C6D" w:rsidRDefault="00830C6D">
      <w:pPr>
        <w:pStyle w:val="ConsPlusNormal"/>
        <w:spacing w:before="220"/>
        <w:ind w:firstLine="540"/>
        <w:jc w:val="both"/>
      </w:pPr>
      <w:r>
        <w:t>Уполномоченный орган в течение 12 рабочих дней со дня регистрации заявлений в автоматизированной системе электронного документооборота "Дело" организует работу по проверке документов заявителей на соответствие условиям и требованиям настоящего Порядка, в том числе путем направления официальных запросов в:</w:t>
      </w:r>
    </w:p>
    <w:p w:rsidR="00830C6D" w:rsidRDefault="00830C6D">
      <w:pPr>
        <w:pStyle w:val="ConsPlusNormal"/>
        <w:spacing w:before="220"/>
        <w:ind w:firstLine="540"/>
        <w:jc w:val="both"/>
      </w:pPr>
      <w:r>
        <w:t>- министерство экономического развития Приморского края - по оказанию аналогичной поддержки;</w:t>
      </w:r>
    </w:p>
    <w:p w:rsidR="00830C6D" w:rsidRDefault="00830C6D">
      <w:pPr>
        <w:pStyle w:val="ConsPlusNormal"/>
        <w:spacing w:before="220"/>
        <w:ind w:firstLine="540"/>
        <w:jc w:val="both"/>
      </w:pPr>
      <w:r>
        <w:t>- министерство промышленности и торговли Приморского края - по выдаче лицензий на розничную продажу алкогольной продукции;</w:t>
      </w:r>
    </w:p>
    <w:p w:rsidR="00830C6D" w:rsidRDefault="00830C6D">
      <w:pPr>
        <w:pStyle w:val="ConsPlusNormal"/>
        <w:spacing w:before="220"/>
        <w:ind w:firstLine="540"/>
        <w:jc w:val="both"/>
      </w:pPr>
      <w:r>
        <w:t>- районные инспекции Федеральной налоговой службы города Владивостока, филиалы Государственного учреждения - Приморского регионального отделения Фонда социального страхования Российской Федерации и районные отделения Государственного учреждения - Управления Пенсионного фонда Российской Федерации по Приморскому краю - по выдаче справок об отсутствии задолженности по налоговым и иным обязательным платежам в бюджеты бюджетной системы Российской Федерации по Приморскому краю;</w:t>
      </w:r>
    </w:p>
    <w:p w:rsidR="00830C6D" w:rsidRDefault="00830C6D">
      <w:pPr>
        <w:pStyle w:val="ConsPlusNormal"/>
        <w:spacing w:before="220"/>
        <w:ind w:firstLine="540"/>
        <w:jc w:val="both"/>
      </w:pPr>
      <w:r>
        <w:t>- краевое государственное казенное учреждение "Приморский центр занятости населения" - по заявителям, получавшим поддержку в рамках программы дополнительных мер снижения напряженности на рынке труда Приморского края.</w:t>
      </w:r>
    </w:p>
    <w:p w:rsidR="00830C6D" w:rsidRDefault="00830C6D">
      <w:pPr>
        <w:pStyle w:val="ConsPlusNormal"/>
        <w:spacing w:before="220"/>
        <w:ind w:firstLine="540"/>
        <w:jc w:val="both"/>
      </w:pPr>
      <w:r>
        <w:t>В случае наличия в документах заявителей противоречий запросы направляются Уполномоченным органом в организации всех организационно-правовых форм.</w:t>
      </w:r>
    </w:p>
    <w:p w:rsidR="00830C6D" w:rsidRDefault="00830C6D">
      <w:pPr>
        <w:pStyle w:val="ConsPlusNormal"/>
        <w:spacing w:before="220"/>
        <w:ind w:firstLine="540"/>
        <w:jc w:val="both"/>
      </w:pPr>
      <w:r>
        <w:t>По итогам проверки Уполномоченный орган в течение 3 рабочих дней составляет письменное заключение о предоставлении субсидий или об отказе в предоставлении субсидий по каждому пакету документов.</w:t>
      </w:r>
    </w:p>
    <w:p w:rsidR="00830C6D" w:rsidRDefault="00830C6D">
      <w:pPr>
        <w:pStyle w:val="ConsPlusNormal"/>
        <w:spacing w:before="220"/>
        <w:ind w:firstLine="540"/>
        <w:jc w:val="both"/>
      </w:pPr>
      <w:r>
        <w:t>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w:t>
      </w:r>
    </w:p>
    <w:p w:rsidR="00830C6D" w:rsidRDefault="00830C6D">
      <w:pPr>
        <w:pStyle w:val="ConsPlusNormal"/>
        <w:spacing w:before="220"/>
        <w:jc w:val="both"/>
      </w:pPr>
      <w:r>
        <w:t xml:space="preserve">2.19. Уполномоченный орган после завершения работы по проверке документов заявителей в течение 1 рабочего дня передает их для дальнейшего рассмотрения членам комиссии по вопросам предоставления финансовой поддержки субъектам малого и среднего предпринимательства города Владивостока, созданной </w:t>
      </w:r>
      <w:hyperlink r:id="rId51" w:history="1">
        <w:r>
          <w:rPr>
            <w:color w:val="0000FF"/>
          </w:rPr>
          <w:t>распоряжением</w:t>
        </w:r>
      </w:hyperlink>
      <w:r>
        <w:t xml:space="preserve"> администрации города Владивостока от 01.11.2010 N </w:t>
      </w:r>
    </w:p>
    <w:p w:rsidR="00830C6D" w:rsidRDefault="00830C6D">
      <w:pPr>
        <w:pStyle w:val="ConsPlusNormal"/>
      </w:pPr>
      <w:hyperlink r:id="rId52" w:history="1">
        <w:r>
          <w:rPr>
            <w:i/>
            <w:color w:val="0000FF"/>
          </w:rPr>
          <w:br/>
          <w:t>Постановление администрации г. Владивостока от 13.09.2019 N 3331 (ред. от 26.03.2021) "Об утверждении муниципальной программы "Развитие малого и среднего предпринимательства в городе Владивостоке" на 2020 - 2025 годы" {КонсультантПлюс}</w:t>
        </w:r>
      </w:hyperlink>
      <w:r>
        <w:br/>
      </w:r>
    </w:p>
    <w:p w:rsidR="00C97257" w:rsidRDefault="00C97257"/>
    <w:sectPr w:rsidR="00C97257" w:rsidSect="0089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6D"/>
    <w:rsid w:val="00830C6D"/>
    <w:rsid w:val="00C9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5140F-DF83-41E3-A3B9-CCE7C86E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6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F65061687BBD954B3675BB16F4FBBFCAA49C07FD76F0A3D9F07E01634515A4F380D32FEABBBD501F5CDBE4A2DD5AAFB5EED7CB37733C5BwFfDE" TargetMode="External"/><Relationship Id="rId18" Type="http://schemas.openxmlformats.org/officeDocument/2006/relationships/hyperlink" Target="consultantplus://offline/ref=41F65061687BBD954B3675BB16F4FBBFCAA49C07FD76F0A3D9F07E01634515A4F380D32FEABAB8571D5CDBE4A2DD5AAFB5EED7CB37733C5BwFfDE" TargetMode="External"/><Relationship Id="rId26" Type="http://schemas.openxmlformats.org/officeDocument/2006/relationships/hyperlink" Target="consultantplus://offline/ref=41F65061687BBD954B3675BB16F4FBBFCAA49C07FD76F0A3D9F07E01634515A4F380D32FEABABE551D5CDBE4A2DD5AAFB5EED7CB37733C5BwFfDE" TargetMode="External"/><Relationship Id="rId39" Type="http://schemas.openxmlformats.org/officeDocument/2006/relationships/hyperlink" Target="consultantplus://offline/ref=41F65061687BBD954B3675BB16F4FBBFCAA79F05F77BF0A3D9F07E01634515A4F380D32DEDB7B3014B13DAB8E68D49AFB4EED5CF2Bw7f0E" TargetMode="External"/><Relationship Id="rId21" Type="http://schemas.openxmlformats.org/officeDocument/2006/relationships/hyperlink" Target="consultantplus://offline/ref=41F65061687BBD954B3675BB16F4FBBFCAA49C07FD76F0A3D9F07E01634515A4F380D32FEABAB956195CDBE4A2DD5AAFB5EED7CB37733C5BwFfDE" TargetMode="External"/><Relationship Id="rId34" Type="http://schemas.openxmlformats.org/officeDocument/2006/relationships/hyperlink" Target="consultantplus://offline/ref=41F65061687BBD954B3675BB16F4FBBFCAA49C07FD76F0A3D9F07E01634515A4F380D32FEABABB56195CDBE4A2DD5AAFB5EED7CB37733C5BwFfDE" TargetMode="External"/><Relationship Id="rId42" Type="http://schemas.openxmlformats.org/officeDocument/2006/relationships/hyperlink" Target="consultantplus://offline/ref=41F65061687BBD954B366BB60098A5B0C9A8C30BF576FDF087A778563C1513F1B3C0D57AA9FBB5541A578FB5E18303FEF4A5DACF2C6F3C5DE289C104wAf6E" TargetMode="External"/><Relationship Id="rId47" Type="http://schemas.openxmlformats.org/officeDocument/2006/relationships/hyperlink" Target="consultantplus://offline/ref=41F65061687BBD954B3675BB16F4FBBFCAA49C07FD76F0A3D9F07E01634515A4F380D32FEABABC561D5CDBE4A2DD5AAFB5EED7CB37733C5BwFfDE" TargetMode="External"/><Relationship Id="rId50" Type="http://schemas.openxmlformats.org/officeDocument/2006/relationships/hyperlink" Target="consultantplus://offline/ref=41F65061687BBD954B366BB60098A5B0C9A8C30BF576FDF087A778563C1513F1B3C0D57AA9FBB5541A578FB4E78303FEF4A5DACF2C6F3C5DE289C104wAf6E" TargetMode="External"/><Relationship Id="rId7" Type="http://schemas.openxmlformats.org/officeDocument/2006/relationships/hyperlink" Target="consultantplus://offline/ref=41F65061687BBD954B366BB60098A5B0C9A8C30BF576FDF087A778563C1513F1B3C0D57AA9FBB5541A578FB5E38303FEF4A5DACF2C6F3C5DE289C104wAf6E" TargetMode="External"/><Relationship Id="rId2" Type="http://schemas.openxmlformats.org/officeDocument/2006/relationships/settings" Target="settings.xml"/><Relationship Id="rId16" Type="http://schemas.openxmlformats.org/officeDocument/2006/relationships/hyperlink" Target="consultantplus://offline/ref=41F65061687BBD954B3675BB16F4FBBFCAA49C07FD76F0A3D9F07E01634515A4F380D32FEABBB057125CDBE4A2DD5AAFB5EED7CB37733C5BwFfDE" TargetMode="External"/><Relationship Id="rId29" Type="http://schemas.openxmlformats.org/officeDocument/2006/relationships/hyperlink" Target="consultantplus://offline/ref=41F65061687BBD954B3675BB16F4FBBFCAA49C07FD76F0A3D9F07E01634515A4F380D32FEABAB954125CDBE4A2DD5AAFB5EED7CB37733C5BwFfDE" TargetMode="External"/><Relationship Id="rId11" Type="http://schemas.openxmlformats.org/officeDocument/2006/relationships/hyperlink" Target="consultantplus://offline/ref=41F65061687BBD954B3675BB16F4FBBFCAA69B02F676F0A3D9F07E01634515A4E1808B23EABAA6551E498DB5E4w8f9E" TargetMode="External"/><Relationship Id="rId24" Type="http://schemas.openxmlformats.org/officeDocument/2006/relationships/hyperlink" Target="consultantplus://offline/ref=41F65061687BBD954B3675BB16F4FBBFCAA49C07FD76F0A3D9F07E01634515A4F380D32FEABABD501F5CDBE4A2DD5AAFB5EED7CB37733C5BwFfDE" TargetMode="External"/><Relationship Id="rId32" Type="http://schemas.openxmlformats.org/officeDocument/2006/relationships/hyperlink" Target="consultantplus://offline/ref=41F65061687BBD954B3675BB16F4FBBFCAA49C07FD76F0A3D9F07E01634515A4F380D32FEABABB56195CDBE4A2DD5AAFB5EED7CB37733C5BwFfDE" TargetMode="External"/><Relationship Id="rId37" Type="http://schemas.openxmlformats.org/officeDocument/2006/relationships/hyperlink" Target="consultantplus://offline/ref=41F65061687BBD954B3675BB16F4FBBFCAA69B02F676F0A3D9F07E01634515A4F380D32FEABFB854135CDBE4A2DD5AAFB5EED7CB37733C5BwFfDE" TargetMode="External"/><Relationship Id="rId40" Type="http://schemas.openxmlformats.org/officeDocument/2006/relationships/hyperlink" Target="consultantplus://offline/ref=41F65061687BBD954B366BB60098A5B0C9A8C30BF576FDF087A778563C1513F1B3C0D57AA9FBB5541A578FB5E18303FEF4A5DACF2C6F3C5DE289C104wAf6E" TargetMode="External"/><Relationship Id="rId45" Type="http://schemas.openxmlformats.org/officeDocument/2006/relationships/hyperlink" Target="consultantplus://offline/ref=41F65061687BBD954B366BB60098A5B0C9A8C30BF576FDF087A778563C1513F1B3C0D57AA9FBB5541A578FB4E68303FEF4A5DACF2C6F3C5DE289C104wAf6E" TargetMode="External"/><Relationship Id="rId53" Type="http://schemas.openxmlformats.org/officeDocument/2006/relationships/fontTable" Target="fontTable.xml"/><Relationship Id="rId5" Type="http://schemas.openxmlformats.org/officeDocument/2006/relationships/hyperlink" Target="consultantplus://offline/ref=41F65061687BBD954B366BB60098A5B0C9A8C30BF577FDF786A478563C1513F1B3C0D57AA9FBB5541A578FB4E28303FEF4A5DACF2C6F3C5DE289C104wAf6E" TargetMode="External"/><Relationship Id="rId10" Type="http://schemas.openxmlformats.org/officeDocument/2006/relationships/hyperlink" Target="consultantplus://offline/ref=41F65061687BBD954B3675BB16F4FBBFCAA6980FF374F0A3D9F07E01634515A4E1808B23EABAA6551E498DB5E4w8f9E" TargetMode="External"/><Relationship Id="rId19" Type="http://schemas.openxmlformats.org/officeDocument/2006/relationships/hyperlink" Target="consultantplus://offline/ref=41F65061687BBD954B3675BB16F4FBBFCAA49C07FD76F0A3D9F07E01634515A4F380D32FEABAB954125CDBE4A2DD5AAFB5EED7CB37733C5BwFfDE" TargetMode="External"/><Relationship Id="rId31" Type="http://schemas.openxmlformats.org/officeDocument/2006/relationships/hyperlink" Target="consultantplus://offline/ref=41F65061687BBD954B3675BB16F4FBBFCAA49C07FD76F0A3D9F07E01634515A4F380D32FEABAB956195CDBE4A2DD5AAFB5EED7CB37733C5BwFfDE" TargetMode="External"/><Relationship Id="rId44" Type="http://schemas.openxmlformats.org/officeDocument/2006/relationships/hyperlink" Target="consultantplus://offline/ref=41F65061687BBD954B366BB60098A5B0C9A8C30BF576FDF087A778563C1513F1B3C0D57AA9FBB5541A578FB5EF8303FEF4A5DACF2C6F3C5DE289C104wAf6E" TargetMode="External"/><Relationship Id="rId52" Type="http://schemas.openxmlformats.org/officeDocument/2006/relationships/hyperlink" Target="consultantplus://offline/ref=41F65061687BBD954B366BB60098A5B0C9A8C30BF576FDF285A078563C1513F1B3C0D57AA9FBB5541A578BB4E78303FEF4A5DACF2C6F3C5DE289C104wAf6E" TargetMode="External"/><Relationship Id="rId4" Type="http://schemas.openxmlformats.org/officeDocument/2006/relationships/hyperlink" Target="consultantplus://offline/ref=41F65061687BBD954B366BB60098A5B0C9A8C30BF570F3F583A378563C1513F1B3C0D57AA9FBB5541A578FB5E38303FEF4A5DACF2C6F3C5DE289C104wAf6E" TargetMode="External"/><Relationship Id="rId9" Type="http://schemas.openxmlformats.org/officeDocument/2006/relationships/hyperlink" Target="consultantplus://offline/ref=41F65061687BBD954B3675BB16F4FBBFCAA4950EF772F0A3D9F07E01634515A4E1808B23EABAA6551E498DB5E4w8f9E" TargetMode="External"/><Relationship Id="rId14" Type="http://schemas.openxmlformats.org/officeDocument/2006/relationships/hyperlink" Target="consultantplus://offline/ref=41F65061687BBD954B3675BB16F4FBBFCAA49C07FD76F0A3D9F07E01634515A4F380D32FEABBBF571B5CDBE4A2DD5AAFB5EED7CB37733C5BwFfDE" TargetMode="External"/><Relationship Id="rId22" Type="http://schemas.openxmlformats.org/officeDocument/2006/relationships/hyperlink" Target="consultantplus://offline/ref=41F65061687BBD954B3675BB16F4FBBFCAA49C07FD76F0A3D9F07E01634515A4F380D32FEABABA541A5CDBE4A2DD5AAFB5EED7CB37733C5BwFfDE" TargetMode="External"/><Relationship Id="rId27" Type="http://schemas.openxmlformats.org/officeDocument/2006/relationships/hyperlink" Target="consultantplus://offline/ref=41F65061687BBD954B3675BB16F4FBBFCAA49C07FD76F0A3D9F07E01634515A4F380D32FEABABE571C5CDBE4A2DD5AAFB5EED7CB37733C5BwFfDE" TargetMode="External"/><Relationship Id="rId30" Type="http://schemas.openxmlformats.org/officeDocument/2006/relationships/hyperlink" Target="consultantplus://offline/ref=41F65061687BBD954B3675BB16F4FBBFCAA49C07FD76F0A3D9F07E01634515A4F380D32FEABAB957195CDBE4A2DD5AAFB5EED7CB37733C5BwFfDE" TargetMode="External"/><Relationship Id="rId35" Type="http://schemas.openxmlformats.org/officeDocument/2006/relationships/hyperlink" Target="consultantplus://offline/ref=41F65061687BBD954B3675BB16F4FBBFCAA49C07FD76F0A3D9F07E01634515A4F380D32FEABABC561D5CDBE4A2DD5AAFB5EED7CB37733C5BwFfDE" TargetMode="External"/><Relationship Id="rId43" Type="http://schemas.openxmlformats.org/officeDocument/2006/relationships/hyperlink" Target="consultantplus://offline/ref=41F65061687BBD954B3675BB16F4FBBFCAA69B02F676F0A3D9F07E01634515A4F380D32FEABFB854135CDBE4A2DD5AAFB5EED7CB37733C5BwFfDE" TargetMode="External"/><Relationship Id="rId48" Type="http://schemas.openxmlformats.org/officeDocument/2006/relationships/hyperlink" Target="consultantplus://offline/ref=41F65061687BBD954B3675BB16F4FBBFCAA49C07FD76F0A3D9F07E01634515A4F380D32FEABABB56195CDBE4A2DD5AAFB5EED7CB37733C5BwFfDE" TargetMode="External"/><Relationship Id="rId8" Type="http://schemas.openxmlformats.org/officeDocument/2006/relationships/hyperlink" Target="consultantplus://offline/ref=41F65061687BBD954B366BB60098A5B0C9A8C30BF576F9FC82A178563C1513F1B3C0D57AA9FBB5541A578FB3E68303FEF4A5DACF2C6F3C5DE289C104wAf6E" TargetMode="External"/><Relationship Id="rId51" Type="http://schemas.openxmlformats.org/officeDocument/2006/relationships/hyperlink" Target="consultantplus://offline/ref=41F65061687BBD954B366BB60098A5B0C9A8C30BF576FEF485AD78563C1513F1B3C0D57ABBFBED581A5291B5E29655AFB2wFf1E" TargetMode="External"/><Relationship Id="rId3" Type="http://schemas.openxmlformats.org/officeDocument/2006/relationships/webSettings" Target="webSettings.xml"/><Relationship Id="rId12" Type="http://schemas.openxmlformats.org/officeDocument/2006/relationships/hyperlink" Target="consultantplus://offline/ref=41F65061687BBD954B3675BB16F4FBBFCAA49C07FD76F0A3D9F07E01634515A4F380D32FEABCB8541C5CDBE4A2DD5AAFB5EED7CB37733C5BwFfDE" TargetMode="External"/><Relationship Id="rId17" Type="http://schemas.openxmlformats.org/officeDocument/2006/relationships/hyperlink" Target="consultantplus://offline/ref=41F65061687BBD954B3675BB16F4FBBFCAA49C07FD76F0A3D9F07E01634515A4F380D32FEABAB8541C5CDBE4A2DD5AAFB5EED7CB37733C5BwFfDE" TargetMode="External"/><Relationship Id="rId25" Type="http://schemas.openxmlformats.org/officeDocument/2006/relationships/hyperlink" Target="consultantplus://offline/ref=41F65061687BBD954B3675BB16F4FBBFCAA49C07FD76F0A3D9F07E01634515A4F380D32FEABAB053195CDBE4A2DD5AAFB5EED7CB37733C5BwFfDE" TargetMode="External"/><Relationship Id="rId33" Type="http://schemas.openxmlformats.org/officeDocument/2006/relationships/hyperlink" Target="consultantplus://offline/ref=41F65061687BBD954B3675BB16F4FBBFCAA49C07FD76F0A3D9F07E01634515A4F380D32FEABABC561D5CDBE4A2DD5AAFB5EED7CB37733C5BwFfDE" TargetMode="External"/><Relationship Id="rId38" Type="http://schemas.openxmlformats.org/officeDocument/2006/relationships/hyperlink" Target="consultantplus://offline/ref=41F65061687BBD954B366BB60098A5B0C9A8C30BF576FDF285A078563C1513F1B3C0D57AA9FBB5541A568EBCE58303FEF4A5DACF2C6F3C5DE289C104wAf6E" TargetMode="External"/><Relationship Id="rId46" Type="http://schemas.openxmlformats.org/officeDocument/2006/relationships/hyperlink" Target="consultantplus://offline/ref=41F65061687BBD954B3675BB16F4FBBFCAA49C07FD76F0A3D9F07E01634515A4F380D32FEABABB56195CDBE4A2DD5AAFB5EED7CB37733C5BwFfDE" TargetMode="External"/><Relationship Id="rId20" Type="http://schemas.openxmlformats.org/officeDocument/2006/relationships/hyperlink" Target="consultantplus://offline/ref=41F65061687BBD954B3675BB16F4FBBFCAA49C07FD76F0A3D9F07E01634515A4F380D32FEABAB957195CDBE4A2DD5AAFB5EED7CB37733C5BwFfDE" TargetMode="External"/><Relationship Id="rId41" Type="http://schemas.openxmlformats.org/officeDocument/2006/relationships/hyperlink" Target="consultantplus://offline/ref=41F65061687BBD954B366BB60098A5B0C9A8C30BF576FDF087A778563C1513F1B3C0D57AA9FBB5541A578FB5EE8303FEF4A5DACF2C6F3C5DE289C104wAf6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1F65061687BBD954B366BB60098A5B0C9A8C30BF576F9FC82A178563C1513F1B3C0D57AA9FBB5541A578FB0EF8303FEF4A5DACF2C6F3C5DE289C104wAf6E" TargetMode="External"/><Relationship Id="rId15" Type="http://schemas.openxmlformats.org/officeDocument/2006/relationships/hyperlink" Target="consultantplus://offline/ref=41F65061687BBD954B3675BB16F4FBBFCAA49C07FD76F0A3D9F07E01634515A4F380D32FEABBBF5C185CDBE4A2DD5AAFB5EED7CB37733C5BwFfDE" TargetMode="External"/><Relationship Id="rId23" Type="http://schemas.openxmlformats.org/officeDocument/2006/relationships/hyperlink" Target="consultantplus://offline/ref=41F65061687BBD954B3675BB16F4FBBFCAA49C07FD76F0A3D9F07E01634515A4F380D32FEABABD56185CDBE4A2DD5AAFB5EED7CB37733C5BwFfDE" TargetMode="External"/><Relationship Id="rId28" Type="http://schemas.openxmlformats.org/officeDocument/2006/relationships/hyperlink" Target="consultantplus://offline/ref=41F65061687BBD954B3675BB16F4FBBFCAA49C07FD76F0A3D9F07E01634515A4F380D32FEABFBF541B5CDBE4A2DD5AAFB5EED7CB37733C5BwFfDE" TargetMode="External"/><Relationship Id="rId36" Type="http://schemas.openxmlformats.org/officeDocument/2006/relationships/hyperlink" Target="consultantplus://offline/ref=41F65061687BBD954B366BB60098A5B0C9A8C30BF576F9FC82A178563C1513F1B3C0D57AA9FBB5541A578EB5E68303FEF4A5DACF2C6F3C5DE289C104wAf6E" TargetMode="External"/><Relationship Id="rId49" Type="http://schemas.openxmlformats.org/officeDocument/2006/relationships/hyperlink" Target="consultantplus://offline/ref=41F65061687BBD954B3675BB16F4FBBFCAA49C07FD76F0A3D9F07E01634515A4F380D32FEABABC561D5CDBE4A2DD5AAFB5EED7CB37733C5BwFf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7048</Words>
  <Characters>40179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2021-04-05T04:31:00Z</dcterms:created>
  <dcterms:modified xsi:type="dcterms:W3CDTF">2021-04-05T04:33:00Z</dcterms:modified>
</cp:coreProperties>
</file>