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A0" w:rsidRDefault="00093AA0"/>
    <w:p w:rsidR="00514AA1" w:rsidRDefault="00514AA1" w:rsidP="006A04CF">
      <w:pPr>
        <w:widowControl/>
        <w:autoSpaceDE/>
        <w:autoSpaceDN/>
        <w:adjustRightInd/>
        <w:spacing w:after="160" w:line="259" w:lineRule="auto"/>
        <w:ind w:firstLine="0"/>
        <w:jc w:val="left"/>
      </w:pPr>
    </w:p>
    <w:p w:rsidR="00157A5D" w:rsidRDefault="00157A5D" w:rsidP="00514AA1">
      <w:pPr>
        <w:pStyle w:val="1"/>
        <w:rPr>
          <w:sz w:val="28"/>
          <w:szCs w:val="28"/>
        </w:rPr>
      </w:pPr>
    </w:p>
    <w:p w:rsidR="00157A5D" w:rsidRDefault="00157A5D" w:rsidP="00514AA1">
      <w:pPr>
        <w:pStyle w:val="1"/>
        <w:rPr>
          <w:sz w:val="28"/>
          <w:szCs w:val="28"/>
        </w:rPr>
      </w:pPr>
    </w:p>
    <w:p w:rsidR="00157A5D" w:rsidRDefault="00157A5D" w:rsidP="00514AA1">
      <w:pPr>
        <w:pStyle w:val="1"/>
        <w:rPr>
          <w:sz w:val="28"/>
          <w:szCs w:val="28"/>
        </w:rPr>
      </w:pPr>
    </w:p>
    <w:p w:rsidR="00157A5D" w:rsidRDefault="00157A5D" w:rsidP="00514AA1">
      <w:pPr>
        <w:pStyle w:val="1"/>
        <w:rPr>
          <w:sz w:val="28"/>
          <w:szCs w:val="28"/>
        </w:rPr>
      </w:pPr>
    </w:p>
    <w:p w:rsidR="00157A5D" w:rsidRDefault="00157A5D" w:rsidP="00514AA1">
      <w:pPr>
        <w:pStyle w:val="1"/>
        <w:rPr>
          <w:sz w:val="28"/>
          <w:szCs w:val="28"/>
        </w:rPr>
      </w:pPr>
    </w:p>
    <w:p w:rsidR="00157A5D" w:rsidRDefault="00157A5D" w:rsidP="00514AA1">
      <w:pPr>
        <w:pStyle w:val="1"/>
        <w:rPr>
          <w:sz w:val="28"/>
          <w:szCs w:val="28"/>
        </w:rPr>
      </w:pPr>
    </w:p>
    <w:p w:rsidR="00514AA1" w:rsidRPr="00157A5D" w:rsidRDefault="00B11B4B" w:rsidP="00514AA1">
      <w:pPr>
        <w:pStyle w:val="1"/>
        <w:rPr>
          <w:sz w:val="28"/>
          <w:szCs w:val="28"/>
        </w:rPr>
      </w:pPr>
      <w:hyperlink r:id="rId6" w:history="1">
        <w:bookmarkStart w:id="0" w:name="_Toc511896411"/>
        <w:bookmarkStart w:id="1" w:name="_Toc511899119"/>
        <w:bookmarkStart w:id="2" w:name="_Toc511900910"/>
        <w:r w:rsidR="00514AA1" w:rsidRPr="00157A5D">
          <w:rPr>
            <w:rStyle w:val="a4"/>
            <w:rFonts w:cs="Times New Roman CYR"/>
            <w:bCs w:val="0"/>
            <w:sz w:val="28"/>
            <w:szCs w:val="28"/>
          </w:rPr>
          <w:t>Действующие налоги и сборы в Российской Федерации</w:t>
        </w:r>
        <w:bookmarkEnd w:id="0"/>
        <w:bookmarkEnd w:id="1"/>
        <w:bookmarkEnd w:id="2"/>
      </w:hyperlink>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514AA1" w:rsidRDefault="00514AA1" w:rsidP="004E0CD7">
      <w:pPr>
        <w:pStyle w:val="a8"/>
        <w:ind w:left="139"/>
      </w:pPr>
    </w:p>
    <w:p w:rsidR="004E0CD7" w:rsidRDefault="004E0CD7" w:rsidP="004E0CD7">
      <w:pPr>
        <w:pStyle w:val="a8"/>
        <w:ind w:left="139"/>
      </w:pPr>
      <w:r>
        <w:t xml:space="preserve">Настоящая бизнес-справка, составленная экспертами компании "Гарант", представляет собой перечень федеральных налогов и сборов, установленных </w:t>
      </w:r>
      <w:hyperlink r:id="rId7" w:history="1">
        <w:r>
          <w:rPr>
            <w:rStyle w:val="a4"/>
            <w:rFonts w:cs="Times New Roman CYR"/>
          </w:rPr>
          <w:t>Налоговым кодексом</w:t>
        </w:r>
      </w:hyperlink>
      <w:r>
        <w:t xml:space="preserve"> Российской Федерации, в том числе при применении специальных режимов налогообложения. А также список региональных и местных налогов, установленных субъектами федерации и органами местного самоуправления.</w:t>
      </w:r>
    </w:p>
    <w:p w:rsidR="004E0CD7" w:rsidRDefault="004E0CD7" w:rsidP="004E0CD7">
      <w:pPr>
        <w:pStyle w:val="a8"/>
        <w:ind w:left="139"/>
      </w:pPr>
      <w:r>
        <w:t>Справка позволяет оперативно обратиться к основной информации по интересующему налогу: увидеть сведения о ставке налога и сроке его уплаты.</w:t>
      </w:r>
    </w:p>
    <w:p w:rsidR="00C75FF0" w:rsidRDefault="004E0CD7" w:rsidP="00143C1B">
      <w:pPr>
        <w:pStyle w:val="a8"/>
        <w:ind w:left="139"/>
      </w:pPr>
      <w:r>
        <w:t>Обновление настоящей справки происходит по мере изменения законодательства о налогах и сборах.</w:t>
      </w:r>
    </w:p>
    <w:p w:rsidR="00C75FF0" w:rsidRDefault="00C75FF0" w:rsidP="00C75FF0">
      <w:r>
        <w:br w:type="page"/>
      </w:r>
    </w:p>
    <w:p w:rsidR="003A4912" w:rsidRDefault="003A4912" w:rsidP="00143C1B">
      <w:pPr>
        <w:pStyle w:val="a8"/>
        <w:ind w:left="139"/>
      </w:pPr>
    </w:p>
    <w:sdt>
      <w:sdtPr>
        <w:rPr>
          <w:rFonts w:ascii="Times New Roman CYR" w:eastAsiaTheme="minorEastAsia" w:hAnsi="Times New Roman CYR" w:cs="Times New Roman CYR"/>
          <w:color w:val="auto"/>
          <w:sz w:val="24"/>
          <w:szCs w:val="24"/>
        </w:rPr>
        <w:id w:val="1142612491"/>
        <w:docPartObj>
          <w:docPartGallery w:val="Table of Contents"/>
          <w:docPartUnique/>
        </w:docPartObj>
      </w:sdtPr>
      <w:sdtEndPr/>
      <w:sdtContent>
        <w:p w:rsidR="00E10C68" w:rsidRDefault="00093AA0" w:rsidP="00503511">
          <w:pPr>
            <w:pStyle w:val="ae"/>
            <w:rPr>
              <w:noProof/>
            </w:rPr>
          </w:pPr>
          <w:r>
            <w:t>Оглавление</w:t>
          </w:r>
          <w:r>
            <w:fldChar w:fldCharType="begin"/>
          </w:r>
          <w:r>
            <w:instrText xml:space="preserve"> TOC \o "1-3" \h \z \u </w:instrText>
          </w:r>
          <w:r>
            <w:fldChar w:fldCharType="separate"/>
          </w:r>
        </w:p>
        <w:p w:rsidR="00E10C68" w:rsidRDefault="00B11B4B">
          <w:pPr>
            <w:pStyle w:val="11"/>
            <w:rPr>
              <w:rFonts w:asciiTheme="minorHAnsi" w:hAnsiTheme="minorHAnsi" w:cstheme="minorBidi"/>
              <w:noProof/>
              <w:sz w:val="22"/>
              <w:szCs w:val="22"/>
            </w:rPr>
          </w:pPr>
          <w:hyperlink w:anchor="_Toc511900911" w:history="1">
            <w:r w:rsidR="00E10C68" w:rsidRPr="008B11D1">
              <w:rPr>
                <w:rStyle w:val="ad"/>
                <w:noProof/>
              </w:rPr>
              <w:t>Федеральные налоги и сборы</w:t>
            </w:r>
            <w:r w:rsidR="00E10C68">
              <w:rPr>
                <w:noProof/>
                <w:webHidden/>
              </w:rPr>
              <w:tab/>
            </w:r>
            <w:r w:rsidR="00E10C68">
              <w:rPr>
                <w:noProof/>
                <w:webHidden/>
              </w:rPr>
              <w:fldChar w:fldCharType="begin"/>
            </w:r>
            <w:r w:rsidR="00E10C68">
              <w:rPr>
                <w:noProof/>
                <w:webHidden/>
              </w:rPr>
              <w:instrText xml:space="preserve"> PAGEREF _Toc511900911 \h </w:instrText>
            </w:r>
            <w:r w:rsidR="00E10C68">
              <w:rPr>
                <w:noProof/>
                <w:webHidden/>
              </w:rPr>
            </w:r>
            <w:r w:rsidR="00E10C68">
              <w:rPr>
                <w:noProof/>
                <w:webHidden/>
              </w:rPr>
              <w:fldChar w:fldCharType="separate"/>
            </w:r>
            <w:r w:rsidR="00E10C68">
              <w:rPr>
                <w:noProof/>
                <w:webHidden/>
              </w:rPr>
              <w:t>3</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2" w:history="1">
            <w:r w:rsidR="00E10C68" w:rsidRPr="008B11D1">
              <w:rPr>
                <w:rStyle w:val="ad"/>
                <w:noProof/>
              </w:rPr>
              <w:t>Налог на прибыль организаций</w:t>
            </w:r>
            <w:r w:rsidR="00E10C68">
              <w:rPr>
                <w:noProof/>
                <w:webHidden/>
              </w:rPr>
              <w:tab/>
            </w:r>
            <w:r w:rsidR="00E10C68">
              <w:rPr>
                <w:noProof/>
                <w:webHidden/>
              </w:rPr>
              <w:fldChar w:fldCharType="begin"/>
            </w:r>
            <w:r w:rsidR="00E10C68">
              <w:rPr>
                <w:noProof/>
                <w:webHidden/>
              </w:rPr>
              <w:instrText xml:space="preserve"> PAGEREF _Toc511900912 \h </w:instrText>
            </w:r>
            <w:r w:rsidR="00E10C68">
              <w:rPr>
                <w:noProof/>
                <w:webHidden/>
              </w:rPr>
            </w:r>
            <w:r w:rsidR="00E10C68">
              <w:rPr>
                <w:noProof/>
                <w:webHidden/>
              </w:rPr>
              <w:fldChar w:fldCharType="separate"/>
            </w:r>
            <w:r w:rsidR="00E10C68">
              <w:rPr>
                <w:noProof/>
                <w:webHidden/>
              </w:rPr>
              <w:t>3</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3" w:history="1">
            <w:r w:rsidR="00E10C68" w:rsidRPr="008B11D1">
              <w:rPr>
                <w:rStyle w:val="ad"/>
                <w:noProof/>
              </w:rPr>
              <w:t>Налог на добавленную стоимость</w:t>
            </w:r>
            <w:r w:rsidR="00E10C68">
              <w:rPr>
                <w:noProof/>
                <w:webHidden/>
              </w:rPr>
              <w:tab/>
            </w:r>
            <w:r w:rsidR="00E10C68">
              <w:rPr>
                <w:noProof/>
                <w:webHidden/>
              </w:rPr>
              <w:fldChar w:fldCharType="begin"/>
            </w:r>
            <w:r w:rsidR="00E10C68">
              <w:rPr>
                <w:noProof/>
                <w:webHidden/>
              </w:rPr>
              <w:instrText xml:space="preserve"> PAGEREF _Toc511900913 \h </w:instrText>
            </w:r>
            <w:r w:rsidR="00E10C68">
              <w:rPr>
                <w:noProof/>
                <w:webHidden/>
              </w:rPr>
            </w:r>
            <w:r w:rsidR="00E10C68">
              <w:rPr>
                <w:noProof/>
                <w:webHidden/>
              </w:rPr>
              <w:fldChar w:fldCharType="separate"/>
            </w:r>
            <w:r w:rsidR="00E10C68">
              <w:rPr>
                <w:noProof/>
                <w:webHidden/>
              </w:rPr>
              <w:t>8</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4" w:history="1">
            <w:r w:rsidR="00E10C68" w:rsidRPr="008B11D1">
              <w:rPr>
                <w:rStyle w:val="ad"/>
                <w:noProof/>
              </w:rPr>
              <w:t>Акцизы</w:t>
            </w:r>
            <w:r w:rsidR="00E10C68">
              <w:rPr>
                <w:noProof/>
                <w:webHidden/>
              </w:rPr>
              <w:tab/>
            </w:r>
            <w:r w:rsidR="00E10C68">
              <w:rPr>
                <w:noProof/>
                <w:webHidden/>
              </w:rPr>
              <w:fldChar w:fldCharType="begin"/>
            </w:r>
            <w:r w:rsidR="00E10C68">
              <w:rPr>
                <w:noProof/>
                <w:webHidden/>
              </w:rPr>
              <w:instrText xml:space="preserve"> PAGEREF _Toc511900914 \h </w:instrText>
            </w:r>
            <w:r w:rsidR="00E10C68">
              <w:rPr>
                <w:noProof/>
                <w:webHidden/>
              </w:rPr>
            </w:r>
            <w:r w:rsidR="00E10C68">
              <w:rPr>
                <w:noProof/>
                <w:webHidden/>
              </w:rPr>
              <w:fldChar w:fldCharType="separate"/>
            </w:r>
            <w:r w:rsidR="00E10C68">
              <w:rPr>
                <w:noProof/>
                <w:webHidden/>
              </w:rPr>
              <w:t>14</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5" w:history="1">
            <w:r w:rsidR="00E10C68" w:rsidRPr="008B11D1">
              <w:rPr>
                <w:rStyle w:val="ad"/>
                <w:noProof/>
              </w:rPr>
              <w:t>Налог на доходы физических лиц</w:t>
            </w:r>
            <w:r w:rsidR="00E10C68">
              <w:rPr>
                <w:noProof/>
                <w:webHidden/>
              </w:rPr>
              <w:tab/>
            </w:r>
            <w:r w:rsidR="00E10C68">
              <w:rPr>
                <w:noProof/>
                <w:webHidden/>
              </w:rPr>
              <w:fldChar w:fldCharType="begin"/>
            </w:r>
            <w:r w:rsidR="00E10C68">
              <w:rPr>
                <w:noProof/>
                <w:webHidden/>
              </w:rPr>
              <w:instrText xml:space="preserve"> PAGEREF _Toc511900915 \h </w:instrText>
            </w:r>
            <w:r w:rsidR="00E10C68">
              <w:rPr>
                <w:noProof/>
                <w:webHidden/>
              </w:rPr>
            </w:r>
            <w:r w:rsidR="00E10C68">
              <w:rPr>
                <w:noProof/>
                <w:webHidden/>
              </w:rPr>
              <w:fldChar w:fldCharType="separate"/>
            </w:r>
            <w:r w:rsidR="00E10C68">
              <w:rPr>
                <w:noProof/>
                <w:webHidden/>
              </w:rPr>
              <w:t>22</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6" w:history="1">
            <w:r w:rsidR="00E10C68" w:rsidRPr="008B11D1">
              <w:rPr>
                <w:rStyle w:val="ad"/>
                <w:noProof/>
              </w:rPr>
              <w:t>Налог на добычу полезных ископаемых</w:t>
            </w:r>
            <w:r w:rsidR="00E10C68">
              <w:rPr>
                <w:noProof/>
                <w:webHidden/>
              </w:rPr>
              <w:tab/>
            </w:r>
            <w:r w:rsidR="00E10C68">
              <w:rPr>
                <w:noProof/>
                <w:webHidden/>
              </w:rPr>
              <w:fldChar w:fldCharType="begin"/>
            </w:r>
            <w:r w:rsidR="00E10C68">
              <w:rPr>
                <w:noProof/>
                <w:webHidden/>
              </w:rPr>
              <w:instrText xml:space="preserve"> PAGEREF _Toc511900916 \h </w:instrText>
            </w:r>
            <w:r w:rsidR="00E10C68">
              <w:rPr>
                <w:noProof/>
                <w:webHidden/>
              </w:rPr>
            </w:r>
            <w:r w:rsidR="00E10C68">
              <w:rPr>
                <w:noProof/>
                <w:webHidden/>
              </w:rPr>
              <w:fldChar w:fldCharType="separate"/>
            </w:r>
            <w:r w:rsidR="00E10C68">
              <w:rPr>
                <w:noProof/>
                <w:webHidden/>
              </w:rPr>
              <w:t>25</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7" w:history="1">
            <w:r w:rsidR="00E10C68" w:rsidRPr="008B11D1">
              <w:rPr>
                <w:rStyle w:val="ad"/>
                <w:noProof/>
              </w:rPr>
              <w:t>Водный налог</w:t>
            </w:r>
            <w:r w:rsidR="00E10C68">
              <w:rPr>
                <w:noProof/>
                <w:webHidden/>
              </w:rPr>
              <w:tab/>
            </w:r>
            <w:r w:rsidR="00E10C68">
              <w:rPr>
                <w:noProof/>
                <w:webHidden/>
              </w:rPr>
              <w:fldChar w:fldCharType="begin"/>
            </w:r>
            <w:r w:rsidR="00E10C68">
              <w:rPr>
                <w:noProof/>
                <w:webHidden/>
              </w:rPr>
              <w:instrText xml:space="preserve"> PAGEREF _Toc511900917 \h </w:instrText>
            </w:r>
            <w:r w:rsidR="00E10C68">
              <w:rPr>
                <w:noProof/>
                <w:webHidden/>
              </w:rPr>
            </w:r>
            <w:r w:rsidR="00E10C68">
              <w:rPr>
                <w:noProof/>
                <w:webHidden/>
              </w:rPr>
              <w:fldChar w:fldCharType="separate"/>
            </w:r>
            <w:r w:rsidR="00E10C68">
              <w:rPr>
                <w:noProof/>
                <w:webHidden/>
              </w:rPr>
              <w:t>33</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18" w:history="1">
            <w:r w:rsidR="00E10C68" w:rsidRPr="008B11D1">
              <w:rPr>
                <w:rStyle w:val="ad"/>
                <w:noProof/>
              </w:rPr>
              <w:t>Сборы за пользование объектами животного мира и за пользование объектами водных биологических ресурсов</w:t>
            </w:r>
            <w:r w:rsidR="00E10C68">
              <w:rPr>
                <w:noProof/>
                <w:webHidden/>
              </w:rPr>
              <w:tab/>
            </w:r>
            <w:r w:rsidR="00E10C68">
              <w:rPr>
                <w:noProof/>
                <w:webHidden/>
              </w:rPr>
              <w:fldChar w:fldCharType="begin"/>
            </w:r>
            <w:r w:rsidR="00E10C68">
              <w:rPr>
                <w:noProof/>
                <w:webHidden/>
              </w:rPr>
              <w:instrText xml:space="preserve"> PAGEREF _Toc511900918 \h </w:instrText>
            </w:r>
            <w:r w:rsidR="00E10C68">
              <w:rPr>
                <w:noProof/>
                <w:webHidden/>
              </w:rPr>
            </w:r>
            <w:r w:rsidR="00E10C68">
              <w:rPr>
                <w:noProof/>
                <w:webHidden/>
              </w:rPr>
              <w:fldChar w:fldCharType="separate"/>
            </w:r>
            <w:r w:rsidR="00E10C68">
              <w:rPr>
                <w:noProof/>
                <w:webHidden/>
              </w:rPr>
              <w:t>39</w:t>
            </w:r>
            <w:r w:rsidR="00E10C68">
              <w:rPr>
                <w:noProof/>
                <w:webHidden/>
              </w:rPr>
              <w:fldChar w:fldCharType="end"/>
            </w:r>
          </w:hyperlink>
        </w:p>
        <w:p w:rsidR="00E10C68" w:rsidRDefault="00B11B4B">
          <w:pPr>
            <w:pStyle w:val="11"/>
            <w:rPr>
              <w:rFonts w:asciiTheme="minorHAnsi" w:hAnsiTheme="minorHAnsi" w:cstheme="minorBidi"/>
              <w:noProof/>
              <w:sz w:val="22"/>
              <w:szCs w:val="22"/>
            </w:rPr>
          </w:pPr>
          <w:hyperlink w:anchor="_Toc511900919" w:history="1">
            <w:r w:rsidR="00E10C68" w:rsidRPr="008B11D1">
              <w:rPr>
                <w:rStyle w:val="ad"/>
                <w:noProof/>
              </w:rPr>
              <w:t>Специальные режимы налогообложения</w:t>
            </w:r>
            <w:r w:rsidR="00E10C68">
              <w:rPr>
                <w:noProof/>
                <w:webHidden/>
              </w:rPr>
              <w:tab/>
            </w:r>
            <w:r w:rsidR="00E10C68">
              <w:rPr>
                <w:noProof/>
                <w:webHidden/>
              </w:rPr>
              <w:fldChar w:fldCharType="begin"/>
            </w:r>
            <w:r w:rsidR="00E10C68">
              <w:rPr>
                <w:noProof/>
                <w:webHidden/>
              </w:rPr>
              <w:instrText xml:space="preserve"> PAGEREF _Toc511900919 \h </w:instrText>
            </w:r>
            <w:r w:rsidR="00E10C68">
              <w:rPr>
                <w:noProof/>
                <w:webHidden/>
              </w:rPr>
            </w:r>
            <w:r w:rsidR="00E10C68">
              <w:rPr>
                <w:noProof/>
                <w:webHidden/>
              </w:rPr>
              <w:fldChar w:fldCharType="separate"/>
            </w:r>
            <w:r w:rsidR="00E10C68">
              <w:rPr>
                <w:noProof/>
                <w:webHidden/>
              </w:rPr>
              <w:t>50</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0" w:history="1">
            <w:r w:rsidR="00E10C68" w:rsidRPr="008B11D1">
              <w:rPr>
                <w:rStyle w:val="ad"/>
                <w:noProof/>
              </w:rPr>
              <w:t>Единый сельскохозяйственный налог</w:t>
            </w:r>
            <w:r w:rsidR="00E10C68">
              <w:rPr>
                <w:noProof/>
                <w:webHidden/>
              </w:rPr>
              <w:tab/>
            </w:r>
            <w:r w:rsidR="00E10C68">
              <w:rPr>
                <w:noProof/>
                <w:webHidden/>
              </w:rPr>
              <w:fldChar w:fldCharType="begin"/>
            </w:r>
            <w:r w:rsidR="00E10C68">
              <w:rPr>
                <w:noProof/>
                <w:webHidden/>
              </w:rPr>
              <w:instrText xml:space="preserve"> PAGEREF _Toc511900920 \h </w:instrText>
            </w:r>
            <w:r w:rsidR="00E10C68">
              <w:rPr>
                <w:noProof/>
                <w:webHidden/>
              </w:rPr>
            </w:r>
            <w:r w:rsidR="00E10C68">
              <w:rPr>
                <w:noProof/>
                <w:webHidden/>
              </w:rPr>
              <w:fldChar w:fldCharType="separate"/>
            </w:r>
            <w:r w:rsidR="00E10C68">
              <w:rPr>
                <w:noProof/>
                <w:webHidden/>
              </w:rPr>
              <w:t>50</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1" w:history="1">
            <w:r w:rsidR="00E10C68" w:rsidRPr="008B11D1">
              <w:rPr>
                <w:rStyle w:val="ad"/>
                <w:noProof/>
              </w:rPr>
              <w:t>Упрощенная система налогообложения</w:t>
            </w:r>
            <w:r w:rsidR="00E10C68">
              <w:rPr>
                <w:noProof/>
                <w:webHidden/>
              </w:rPr>
              <w:tab/>
            </w:r>
            <w:r w:rsidR="00E10C68">
              <w:rPr>
                <w:noProof/>
                <w:webHidden/>
              </w:rPr>
              <w:fldChar w:fldCharType="begin"/>
            </w:r>
            <w:r w:rsidR="00E10C68">
              <w:rPr>
                <w:noProof/>
                <w:webHidden/>
              </w:rPr>
              <w:instrText xml:space="preserve"> PAGEREF _Toc511900921 \h </w:instrText>
            </w:r>
            <w:r w:rsidR="00E10C68">
              <w:rPr>
                <w:noProof/>
                <w:webHidden/>
              </w:rPr>
            </w:r>
            <w:r w:rsidR="00E10C68">
              <w:rPr>
                <w:noProof/>
                <w:webHidden/>
              </w:rPr>
              <w:fldChar w:fldCharType="separate"/>
            </w:r>
            <w:r w:rsidR="00E10C68">
              <w:rPr>
                <w:noProof/>
                <w:webHidden/>
              </w:rPr>
              <w:t>50</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2" w:history="1">
            <w:r w:rsidR="00E10C68" w:rsidRPr="008B11D1">
              <w:rPr>
                <w:rStyle w:val="ad"/>
                <w:noProof/>
              </w:rPr>
              <w:t>Единый налог на вмененный доход</w:t>
            </w:r>
            <w:r w:rsidR="00E10C68">
              <w:rPr>
                <w:noProof/>
                <w:webHidden/>
              </w:rPr>
              <w:tab/>
            </w:r>
            <w:r w:rsidR="00E10C68">
              <w:rPr>
                <w:noProof/>
                <w:webHidden/>
              </w:rPr>
              <w:fldChar w:fldCharType="begin"/>
            </w:r>
            <w:r w:rsidR="00E10C68">
              <w:rPr>
                <w:noProof/>
                <w:webHidden/>
              </w:rPr>
              <w:instrText xml:space="preserve"> PAGEREF _Toc511900922 \h </w:instrText>
            </w:r>
            <w:r w:rsidR="00E10C68">
              <w:rPr>
                <w:noProof/>
                <w:webHidden/>
              </w:rPr>
            </w:r>
            <w:r w:rsidR="00E10C68">
              <w:rPr>
                <w:noProof/>
                <w:webHidden/>
              </w:rPr>
              <w:fldChar w:fldCharType="separate"/>
            </w:r>
            <w:r w:rsidR="00E10C68">
              <w:rPr>
                <w:noProof/>
                <w:webHidden/>
              </w:rPr>
              <w:t>52</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3" w:history="1">
            <w:r w:rsidR="00E10C68" w:rsidRPr="008B11D1">
              <w:rPr>
                <w:rStyle w:val="ad"/>
                <w:noProof/>
              </w:rPr>
              <w:t>Патентная система налогообложения</w:t>
            </w:r>
            <w:r w:rsidR="00E10C68">
              <w:rPr>
                <w:noProof/>
                <w:webHidden/>
              </w:rPr>
              <w:tab/>
            </w:r>
            <w:r w:rsidR="00E10C68">
              <w:rPr>
                <w:noProof/>
                <w:webHidden/>
              </w:rPr>
              <w:fldChar w:fldCharType="begin"/>
            </w:r>
            <w:r w:rsidR="00E10C68">
              <w:rPr>
                <w:noProof/>
                <w:webHidden/>
              </w:rPr>
              <w:instrText xml:space="preserve"> PAGEREF _Toc511900923 \h </w:instrText>
            </w:r>
            <w:r w:rsidR="00E10C68">
              <w:rPr>
                <w:noProof/>
                <w:webHidden/>
              </w:rPr>
            </w:r>
            <w:r w:rsidR="00E10C68">
              <w:rPr>
                <w:noProof/>
                <w:webHidden/>
              </w:rPr>
              <w:fldChar w:fldCharType="separate"/>
            </w:r>
            <w:r w:rsidR="00E10C68">
              <w:rPr>
                <w:noProof/>
                <w:webHidden/>
              </w:rPr>
              <w:t>52</w:t>
            </w:r>
            <w:r w:rsidR="00E10C68">
              <w:rPr>
                <w:noProof/>
                <w:webHidden/>
              </w:rPr>
              <w:fldChar w:fldCharType="end"/>
            </w:r>
          </w:hyperlink>
        </w:p>
        <w:p w:rsidR="00E10C68" w:rsidRDefault="00B11B4B">
          <w:pPr>
            <w:pStyle w:val="11"/>
            <w:rPr>
              <w:rFonts w:asciiTheme="minorHAnsi" w:hAnsiTheme="minorHAnsi" w:cstheme="minorBidi"/>
              <w:noProof/>
              <w:sz w:val="22"/>
              <w:szCs w:val="22"/>
            </w:rPr>
          </w:pPr>
          <w:hyperlink w:anchor="_Toc511900924" w:history="1">
            <w:r w:rsidR="00E10C68" w:rsidRPr="008B11D1">
              <w:rPr>
                <w:rStyle w:val="ad"/>
                <w:noProof/>
              </w:rPr>
              <w:t>Страховые взносы</w:t>
            </w:r>
            <w:r w:rsidR="00E10C68">
              <w:rPr>
                <w:noProof/>
                <w:webHidden/>
              </w:rPr>
              <w:tab/>
            </w:r>
            <w:r w:rsidR="00E10C68">
              <w:rPr>
                <w:noProof/>
                <w:webHidden/>
              </w:rPr>
              <w:fldChar w:fldCharType="begin"/>
            </w:r>
            <w:r w:rsidR="00E10C68">
              <w:rPr>
                <w:noProof/>
                <w:webHidden/>
              </w:rPr>
              <w:instrText xml:space="preserve"> PAGEREF _Toc511900924 \h </w:instrText>
            </w:r>
            <w:r w:rsidR="00E10C68">
              <w:rPr>
                <w:noProof/>
                <w:webHidden/>
              </w:rPr>
            </w:r>
            <w:r w:rsidR="00E10C68">
              <w:rPr>
                <w:noProof/>
                <w:webHidden/>
              </w:rPr>
              <w:fldChar w:fldCharType="separate"/>
            </w:r>
            <w:r w:rsidR="00E10C68">
              <w:rPr>
                <w:noProof/>
                <w:webHidden/>
              </w:rPr>
              <w:t>53</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5" w:history="1">
            <w:r w:rsidR="00E10C68" w:rsidRPr="008B11D1">
              <w:rPr>
                <w:rStyle w:val="ad"/>
                <w:noProof/>
              </w:rPr>
              <w:t>Пониженные тарифы страховых взносов для плательщиков страховых взносов, указанных в пункте 1 части 1 статьи 149 Налогового кодекса</w:t>
            </w:r>
            <w:r w:rsidR="00E10C68">
              <w:rPr>
                <w:noProof/>
                <w:webHidden/>
              </w:rPr>
              <w:tab/>
            </w:r>
            <w:r w:rsidR="00E10C68">
              <w:rPr>
                <w:noProof/>
                <w:webHidden/>
              </w:rPr>
              <w:fldChar w:fldCharType="begin"/>
            </w:r>
            <w:r w:rsidR="00E10C68">
              <w:rPr>
                <w:noProof/>
                <w:webHidden/>
              </w:rPr>
              <w:instrText xml:space="preserve"> PAGEREF _Toc511900925 \h </w:instrText>
            </w:r>
            <w:r w:rsidR="00E10C68">
              <w:rPr>
                <w:noProof/>
                <w:webHidden/>
              </w:rPr>
            </w:r>
            <w:r w:rsidR="00E10C68">
              <w:rPr>
                <w:noProof/>
                <w:webHidden/>
              </w:rPr>
              <w:fldChar w:fldCharType="separate"/>
            </w:r>
            <w:r w:rsidR="00E10C68">
              <w:rPr>
                <w:noProof/>
                <w:webHidden/>
              </w:rPr>
              <w:t>54</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6" w:history="1">
            <w:r w:rsidR="00E10C68" w:rsidRPr="008B11D1">
              <w:rPr>
                <w:rStyle w:val="ad"/>
                <w:noProof/>
              </w:rPr>
              <w:t>Дополнительные тарифы страховых взносов для отдельных категорий плательщиков</w:t>
            </w:r>
            <w:r w:rsidR="00E10C68">
              <w:rPr>
                <w:noProof/>
                <w:webHidden/>
              </w:rPr>
              <w:tab/>
            </w:r>
            <w:r w:rsidR="00E10C68">
              <w:rPr>
                <w:noProof/>
                <w:webHidden/>
              </w:rPr>
              <w:fldChar w:fldCharType="begin"/>
            </w:r>
            <w:r w:rsidR="00E10C68">
              <w:rPr>
                <w:noProof/>
                <w:webHidden/>
              </w:rPr>
              <w:instrText xml:space="preserve"> PAGEREF _Toc511900926 \h </w:instrText>
            </w:r>
            <w:r w:rsidR="00E10C68">
              <w:rPr>
                <w:noProof/>
                <w:webHidden/>
              </w:rPr>
            </w:r>
            <w:r w:rsidR="00E10C68">
              <w:rPr>
                <w:noProof/>
                <w:webHidden/>
              </w:rPr>
              <w:fldChar w:fldCharType="separate"/>
            </w:r>
            <w:r w:rsidR="00E10C68">
              <w:rPr>
                <w:noProof/>
                <w:webHidden/>
              </w:rPr>
              <w:t>57</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7" w:history="1">
            <w:r w:rsidR="00E10C68" w:rsidRPr="008B11D1">
              <w:rPr>
                <w:rStyle w:val="ad"/>
                <w:noProof/>
              </w:rPr>
              <w:t>Страховые тарифы на обязательное социальное страхование от несчастных случаев на производстве и профессиональных заболеваний</w:t>
            </w:r>
            <w:r w:rsidR="00E10C68">
              <w:rPr>
                <w:noProof/>
                <w:webHidden/>
              </w:rPr>
              <w:tab/>
            </w:r>
            <w:r w:rsidR="00E10C68">
              <w:rPr>
                <w:noProof/>
                <w:webHidden/>
              </w:rPr>
              <w:fldChar w:fldCharType="begin"/>
            </w:r>
            <w:r w:rsidR="00E10C68">
              <w:rPr>
                <w:noProof/>
                <w:webHidden/>
              </w:rPr>
              <w:instrText xml:space="preserve"> PAGEREF _Toc511900927 \h </w:instrText>
            </w:r>
            <w:r w:rsidR="00E10C68">
              <w:rPr>
                <w:noProof/>
                <w:webHidden/>
              </w:rPr>
            </w:r>
            <w:r w:rsidR="00E10C68">
              <w:rPr>
                <w:noProof/>
                <w:webHidden/>
              </w:rPr>
              <w:fldChar w:fldCharType="separate"/>
            </w:r>
            <w:r w:rsidR="00E10C68">
              <w:rPr>
                <w:noProof/>
                <w:webHidden/>
              </w:rPr>
              <w:t>58</w:t>
            </w:r>
            <w:r w:rsidR="00E10C68">
              <w:rPr>
                <w:noProof/>
                <w:webHidden/>
              </w:rPr>
              <w:fldChar w:fldCharType="end"/>
            </w:r>
          </w:hyperlink>
        </w:p>
        <w:p w:rsidR="00E10C68" w:rsidRDefault="00B11B4B">
          <w:pPr>
            <w:pStyle w:val="11"/>
            <w:rPr>
              <w:rFonts w:asciiTheme="minorHAnsi" w:hAnsiTheme="minorHAnsi" w:cstheme="minorBidi"/>
              <w:noProof/>
              <w:sz w:val="22"/>
              <w:szCs w:val="22"/>
            </w:rPr>
          </w:pPr>
          <w:hyperlink w:anchor="_Toc511900928" w:history="1">
            <w:r w:rsidR="00E10C68" w:rsidRPr="008B11D1">
              <w:rPr>
                <w:rStyle w:val="ad"/>
                <w:noProof/>
              </w:rPr>
              <w:t>Налоги и сборы, зачисляемые в бюджет Приморского края и бюджет Владивостокского городского округа</w:t>
            </w:r>
            <w:r w:rsidR="00E10C68">
              <w:rPr>
                <w:noProof/>
                <w:webHidden/>
              </w:rPr>
              <w:tab/>
            </w:r>
            <w:r w:rsidR="00E10C68">
              <w:rPr>
                <w:noProof/>
                <w:webHidden/>
              </w:rPr>
              <w:fldChar w:fldCharType="begin"/>
            </w:r>
            <w:r w:rsidR="00E10C68">
              <w:rPr>
                <w:noProof/>
                <w:webHidden/>
              </w:rPr>
              <w:instrText xml:space="preserve"> PAGEREF _Toc511900928 \h </w:instrText>
            </w:r>
            <w:r w:rsidR="00E10C68">
              <w:rPr>
                <w:noProof/>
                <w:webHidden/>
              </w:rPr>
            </w:r>
            <w:r w:rsidR="00E10C68">
              <w:rPr>
                <w:noProof/>
                <w:webHidden/>
              </w:rPr>
              <w:fldChar w:fldCharType="separate"/>
            </w:r>
            <w:r w:rsidR="00E10C68">
              <w:rPr>
                <w:noProof/>
                <w:webHidden/>
              </w:rPr>
              <w:t>60</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29" w:history="1">
            <w:r w:rsidR="00E10C68" w:rsidRPr="008B11D1">
              <w:rPr>
                <w:rStyle w:val="ad"/>
                <w:noProof/>
              </w:rPr>
              <w:t>Налог на имущество организаций</w:t>
            </w:r>
            <w:r w:rsidR="00E10C68">
              <w:rPr>
                <w:noProof/>
                <w:webHidden/>
              </w:rPr>
              <w:tab/>
            </w:r>
            <w:r w:rsidR="00E10C68">
              <w:rPr>
                <w:noProof/>
                <w:webHidden/>
              </w:rPr>
              <w:fldChar w:fldCharType="begin"/>
            </w:r>
            <w:r w:rsidR="00E10C68">
              <w:rPr>
                <w:noProof/>
                <w:webHidden/>
              </w:rPr>
              <w:instrText xml:space="preserve"> PAGEREF _Toc511900929 \h </w:instrText>
            </w:r>
            <w:r w:rsidR="00E10C68">
              <w:rPr>
                <w:noProof/>
                <w:webHidden/>
              </w:rPr>
            </w:r>
            <w:r w:rsidR="00E10C68">
              <w:rPr>
                <w:noProof/>
                <w:webHidden/>
              </w:rPr>
              <w:fldChar w:fldCharType="separate"/>
            </w:r>
            <w:r w:rsidR="00E10C68">
              <w:rPr>
                <w:noProof/>
                <w:webHidden/>
              </w:rPr>
              <w:t>60</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0" w:history="1">
            <w:r w:rsidR="00E10C68" w:rsidRPr="008B11D1">
              <w:rPr>
                <w:rStyle w:val="ad"/>
                <w:noProof/>
              </w:rPr>
              <w:t>Налог на игорный бизнес</w:t>
            </w:r>
            <w:r w:rsidR="00E10C68">
              <w:rPr>
                <w:noProof/>
                <w:webHidden/>
              </w:rPr>
              <w:tab/>
            </w:r>
            <w:r w:rsidR="00E10C68">
              <w:rPr>
                <w:noProof/>
                <w:webHidden/>
              </w:rPr>
              <w:fldChar w:fldCharType="begin"/>
            </w:r>
            <w:r w:rsidR="00E10C68">
              <w:rPr>
                <w:noProof/>
                <w:webHidden/>
              </w:rPr>
              <w:instrText xml:space="preserve"> PAGEREF _Toc511900930 \h </w:instrText>
            </w:r>
            <w:r w:rsidR="00E10C68">
              <w:rPr>
                <w:noProof/>
                <w:webHidden/>
              </w:rPr>
            </w:r>
            <w:r w:rsidR="00E10C68">
              <w:rPr>
                <w:noProof/>
                <w:webHidden/>
              </w:rPr>
              <w:fldChar w:fldCharType="separate"/>
            </w:r>
            <w:r w:rsidR="00E10C68">
              <w:rPr>
                <w:noProof/>
                <w:webHidden/>
              </w:rPr>
              <w:t>66</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1" w:history="1">
            <w:r w:rsidR="00E10C68" w:rsidRPr="008B11D1">
              <w:rPr>
                <w:rStyle w:val="ad"/>
                <w:noProof/>
              </w:rPr>
              <w:t>Транспортный налог</w:t>
            </w:r>
            <w:r w:rsidR="00E10C68">
              <w:rPr>
                <w:noProof/>
                <w:webHidden/>
              </w:rPr>
              <w:tab/>
            </w:r>
            <w:r w:rsidR="00E10C68">
              <w:rPr>
                <w:noProof/>
                <w:webHidden/>
              </w:rPr>
              <w:fldChar w:fldCharType="begin"/>
            </w:r>
            <w:r w:rsidR="00E10C68">
              <w:rPr>
                <w:noProof/>
                <w:webHidden/>
              </w:rPr>
              <w:instrText xml:space="preserve"> PAGEREF _Toc511900931 \h </w:instrText>
            </w:r>
            <w:r w:rsidR="00E10C68">
              <w:rPr>
                <w:noProof/>
                <w:webHidden/>
              </w:rPr>
            </w:r>
            <w:r w:rsidR="00E10C68">
              <w:rPr>
                <w:noProof/>
                <w:webHidden/>
              </w:rPr>
              <w:fldChar w:fldCharType="separate"/>
            </w:r>
            <w:r w:rsidR="00E10C68">
              <w:rPr>
                <w:noProof/>
                <w:webHidden/>
              </w:rPr>
              <w:t>67</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2" w:history="1">
            <w:r w:rsidR="00E10C68" w:rsidRPr="008B11D1">
              <w:rPr>
                <w:rStyle w:val="ad"/>
                <w:noProof/>
              </w:rPr>
              <w:t>Земельный налог г. Владивосток</w:t>
            </w:r>
            <w:r w:rsidR="00E10C68">
              <w:rPr>
                <w:noProof/>
                <w:webHidden/>
              </w:rPr>
              <w:tab/>
            </w:r>
            <w:r w:rsidR="00E10C68">
              <w:rPr>
                <w:noProof/>
                <w:webHidden/>
              </w:rPr>
              <w:fldChar w:fldCharType="begin"/>
            </w:r>
            <w:r w:rsidR="00E10C68">
              <w:rPr>
                <w:noProof/>
                <w:webHidden/>
              </w:rPr>
              <w:instrText xml:space="preserve"> PAGEREF _Toc511900932 \h </w:instrText>
            </w:r>
            <w:r w:rsidR="00E10C68">
              <w:rPr>
                <w:noProof/>
                <w:webHidden/>
              </w:rPr>
            </w:r>
            <w:r w:rsidR="00E10C68">
              <w:rPr>
                <w:noProof/>
                <w:webHidden/>
              </w:rPr>
              <w:fldChar w:fldCharType="separate"/>
            </w:r>
            <w:r w:rsidR="00E10C68">
              <w:rPr>
                <w:noProof/>
                <w:webHidden/>
              </w:rPr>
              <w:t>73</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3" w:history="1">
            <w:r w:rsidR="00E10C68" w:rsidRPr="008B11D1">
              <w:rPr>
                <w:rStyle w:val="ad"/>
                <w:noProof/>
              </w:rPr>
              <w:t>Налог на имущество физических лиц г. Владивосток</w:t>
            </w:r>
            <w:r w:rsidR="00E10C68">
              <w:rPr>
                <w:noProof/>
                <w:webHidden/>
              </w:rPr>
              <w:tab/>
            </w:r>
            <w:r w:rsidR="00E10C68">
              <w:rPr>
                <w:noProof/>
                <w:webHidden/>
              </w:rPr>
              <w:fldChar w:fldCharType="begin"/>
            </w:r>
            <w:r w:rsidR="00E10C68">
              <w:rPr>
                <w:noProof/>
                <w:webHidden/>
              </w:rPr>
              <w:instrText xml:space="preserve"> PAGEREF _Toc511900933 \h </w:instrText>
            </w:r>
            <w:r w:rsidR="00E10C68">
              <w:rPr>
                <w:noProof/>
                <w:webHidden/>
              </w:rPr>
            </w:r>
            <w:r w:rsidR="00E10C68">
              <w:rPr>
                <w:noProof/>
                <w:webHidden/>
              </w:rPr>
              <w:fldChar w:fldCharType="separate"/>
            </w:r>
            <w:r w:rsidR="00E10C68">
              <w:rPr>
                <w:noProof/>
                <w:webHidden/>
              </w:rPr>
              <w:t>74</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4" w:history="1">
            <w:r w:rsidR="00E10C68" w:rsidRPr="008B11D1">
              <w:rPr>
                <w:rStyle w:val="ad"/>
                <w:noProof/>
              </w:rPr>
              <w:t>Налог на прибыль организаций (в части, зачисляемой в бюджет Приморского края)</w:t>
            </w:r>
            <w:r w:rsidR="00E10C68">
              <w:rPr>
                <w:noProof/>
                <w:webHidden/>
              </w:rPr>
              <w:tab/>
            </w:r>
            <w:r w:rsidR="00E10C68">
              <w:rPr>
                <w:noProof/>
                <w:webHidden/>
              </w:rPr>
              <w:fldChar w:fldCharType="begin"/>
            </w:r>
            <w:r w:rsidR="00E10C68">
              <w:rPr>
                <w:noProof/>
                <w:webHidden/>
              </w:rPr>
              <w:instrText xml:space="preserve"> PAGEREF _Toc511900934 \h </w:instrText>
            </w:r>
            <w:r w:rsidR="00E10C68">
              <w:rPr>
                <w:noProof/>
                <w:webHidden/>
              </w:rPr>
            </w:r>
            <w:r w:rsidR="00E10C68">
              <w:rPr>
                <w:noProof/>
                <w:webHidden/>
              </w:rPr>
              <w:fldChar w:fldCharType="separate"/>
            </w:r>
            <w:r w:rsidR="00E10C68">
              <w:rPr>
                <w:noProof/>
                <w:webHidden/>
              </w:rPr>
              <w:t>75</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5" w:history="1">
            <w:r w:rsidR="00E10C68" w:rsidRPr="008B11D1">
              <w:rPr>
                <w:rStyle w:val="ad"/>
                <w:noProof/>
              </w:rPr>
              <w:t>Упрощенная система налогообложения</w:t>
            </w:r>
            <w:r w:rsidR="00E10C68">
              <w:rPr>
                <w:noProof/>
                <w:webHidden/>
              </w:rPr>
              <w:tab/>
            </w:r>
            <w:r w:rsidR="00E10C68">
              <w:rPr>
                <w:noProof/>
                <w:webHidden/>
              </w:rPr>
              <w:fldChar w:fldCharType="begin"/>
            </w:r>
            <w:r w:rsidR="00E10C68">
              <w:rPr>
                <w:noProof/>
                <w:webHidden/>
              </w:rPr>
              <w:instrText xml:space="preserve"> PAGEREF _Toc511900935 \h </w:instrText>
            </w:r>
            <w:r w:rsidR="00E10C68">
              <w:rPr>
                <w:noProof/>
                <w:webHidden/>
              </w:rPr>
            </w:r>
            <w:r w:rsidR="00E10C68">
              <w:rPr>
                <w:noProof/>
                <w:webHidden/>
              </w:rPr>
              <w:fldChar w:fldCharType="separate"/>
            </w:r>
            <w:r w:rsidR="00E10C68">
              <w:rPr>
                <w:noProof/>
                <w:webHidden/>
              </w:rPr>
              <w:t>77</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6" w:history="1">
            <w:r w:rsidR="00E10C68" w:rsidRPr="008B11D1">
              <w:rPr>
                <w:rStyle w:val="ad"/>
                <w:noProof/>
              </w:rPr>
              <w:t>Единый налог на вмененный доход г. Владивосток</w:t>
            </w:r>
            <w:r w:rsidR="00E10C68">
              <w:rPr>
                <w:noProof/>
                <w:webHidden/>
              </w:rPr>
              <w:tab/>
            </w:r>
            <w:r w:rsidR="00E10C68">
              <w:rPr>
                <w:noProof/>
                <w:webHidden/>
              </w:rPr>
              <w:fldChar w:fldCharType="begin"/>
            </w:r>
            <w:r w:rsidR="00E10C68">
              <w:rPr>
                <w:noProof/>
                <w:webHidden/>
              </w:rPr>
              <w:instrText xml:space="preserve"> PAGEREF _Toc511900936 \h </w:instrText>
            </w:r>
            <w:r w:rsidR="00E10C68">
              <w:rPr>
                <w:noProof/>
                <w:webHidden/>
              </w:rPr>
            </w:r>
            <w:r w:rsidR="00E10C68">
              <w:rPr>
                <w:noProof/>
                <w:webHidden/>
              </w:rPr>
              <w:fldChar w:fldCharType="separate"/>
            </w:r>
            <w:r w:rsidR="00E10C68">
              <w:rPr>
                <w:noProof/>
                <w:webHidden/>
              </w:rPr>
              <w:t>77</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7" w:history="1">
            <w:r w:rsidR="00E10C68" w:rsidRPr="008B11D1">
              <w:rPr>
                <w:rStyle w:val="ad"/>
                <w:noProof/>
              </w:rPr>
              <w:t>Патентная система налогообложения</w:t>
            </w:r>
            <w:r w:rsidR="00E10C68">
              <w:rPr>
                <w:noProof/>
                <w:webHidden/>
              </w:rPr>
              <w:tab/>
            </w:r>
            <w:r w:rsidR="00E10C68">
              <w:rPr>
                <w:noProof/>
                <w:webHidden/>
              </w:rPr>
              <w:fldChar w:fldCharType="begin"/>
            </w:r>
            <w:r w:rsidR="00E10C68">
              <w:rPr>
                <w:noProof/>
                <w:webHidden/>
              </w:rPr>
              <w:instrText xml:space="preserve"> PAGEREF _Toc511900937 \h </w:instrText>
            </w:r>
            <w:r w:rsidR="00E10C68">
              <w:rPr>
                <w:noProof/>
                <w:webHidden/>
              </w:rPr>
            </w:r>
            <w:r w:rsidR="00E10C68">
              <w:rPr>
                <w:noProof/>
                <w:webHidden/>
              </w:rPr>
              <w:fldChar w:fldCharType="separate"/>
            </w:r>
            <w:r w:rsidR="00E10C68">
              <w:rPr>
                <w:noProof/>
                <w:webHidden/>
              </w:rPr>
              <w:t>79</w:t>
            </w:r>
            <w:r w:rsidR="00E10C68">
              <w:rPr>
                <w:noProof/>
                <w:webHidden/>
              </w:rPr>
              <w:fldChar w:fldCharType="end"/>
            </w:r>
          </w:hyperlink>
        </w:p>
        <w:p w:rsidR="00E10C68" w:rsidRDefault="00B11B4B">
          <w:pPr>
            <w:pStyle w:val="21"/>
            <w:rPr>
              <w:rFonts w:asciiTheme="minorHAnsi" w:hAnsiTheme="minorHAnsi" w:cstheme="minorBidi"/>
              <w:noProof/>
              <w:sz w:val="22"/>
              <w:szCs w:val="22"/>
            </w:rPr>
          </w:pPr>
          <w:hyperlink w:anchor="_Toc511900938" w:history="1">
            <w:r w:rsidR="00E10C68" w:rsidRPr="008B11D1">
              <w:rPr>
                <w:rStyle w:val="ad"/>
                <w:noProof/>
              </w:rPr>
              <w:t>Размеры потенциально возможного к получению индивидуальным предпринимателем годового дохода</w:t>
            </w:r>
            <w:r w:rsidR="00E10C68">
              <w:rPr>
                <w:noProof/>
                <w:webHidden/>
              </w:rPr>
              <w:tab/>
            </w:r>
            <w:r w:rsidR="00E10C68">
              <w:rPr>
                <w:noProof/>
                <w:webHidden/>
              </w:rPr>
              <w:fldChar w:fldCharType="begin"/>
            </w:r>
            <w:r w:rsidR="00E10C68">
              <w:rPr>
                <w:noProof/>
                <w:webHidden/>
              </w:rPr>
              <w:instrText xml:space="preserve"> PAGEREF _Toc511900938 \h </w:instrText>
            </w:r>
            <w:r w:rsidR="00E10C68">
              <w:rPr>
                <w:noProof/>
                <w:webHidden/>
              </w:rPr>
            </w:r>
            <w:r w:rsidR="00E10C68">
              <w:rPr>
                <w:noProof/>
                <w:webHidden/>
              </w:rPr>
              <w:fldChar w:fldCharType="separate"/>
            </w:r>
            <w:r w:rsidR="00E10C68">
              <w:rPr>
                <w:noProof/>
                <w:webHidden/>
              </w:rPr>
              <w:t>80</w:t>
            </w:r>
            <w:r w:rsidR="00E10C68">
              <w:rPr>
                <w:noProof/>
                <w:webHidden/>
              </w:rPr>
              <w:fldChar w:fldCharType="end"/>
            </w:r>
          </w:hyperlink>
        </w:p>
        <w:p w:rsidR="00093AA0" w:rsidRDefault="00093AA0" w:rsidP="00575570">
          <w:pPr>
            <w:pStyle w:val="11"/>
          </w:pPr>
          <w:r>
            <w:fldChar w:fldCharType="end"/>
          </w:r>
        </w:p>
      </w:sdtContent>
    </w:sdt>
    <w:p w:rsidR="003A4912" w:rsidRDefault="003A4912" w:rsidP="003A4912"/>
    <w:p w:rsidR="003A4912" w:rsidRDefault="003A4912" w:rsidP="00157A5D">
      <w:pPr>
        <w:pStyle w:val="1"/>
        <w:sectPr w:rsidR="003A4912">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3260"/>
        <w:gridCol w:w="2977"/>
      </w:tblGrid>
      <w:tr w:rsidR="003A4912" w:rsidTr="003D5BAA">
        <w:tc>
          <w:tcPr>
            <w:tcW w:w="15026" w:type="dxa"/>
            <w:gridSpan w:val="3"/>
            <w:tcBorders>
              <w:top w:val="nil"/>
              <w:left w:val="nil"/>
              <w:bottom w:val="single" w:sz="4" w:space="0" w:color="auto"/>
              <w:right w:val="nil"/>
            </w:tcBorders>
          </w:tcPr>
          <w:p w:rsidR="00157A5D" w:rsidRPr="00750287" w:rsidRDefault="00157A5D" w:rsidP="00750287">
            <w:pPr>
              <w:pStyle w:val="1"/>
            </w:pPr>
            <w:bookmarkStart w:id="3" w:name="sub_100"/>
            <w:bookmarkStart w:id="4" w:name="_Toc511896412"/>
            <w:bookmarkStart w:id="5" w:name="_Toc511900911"/>
            <w:bookmarkStart w:id="6" w:name="sub_1"/>
            <w:r w:rsidRPr="00750287">
              <w:lastRenderedPageBreak/>
              <w:t>Федеральные налоги и сбор</w:t>
            </w:r>
            <w:bookmarkEnd w:id="3"/>
            <w:r w:rsidRPr="00750287">
              <w:t>ы</w:t>
            </w:r>
            <w:bookmarkEnd w:id="4"/>
            <w:bookmarkEnd w:id="5"/>
            <w:r w:rsidRPr="00750287">
              <w:t xml:space="preserve"> </w:t>
            </w:r>
          </w:p>
          <w:p w:rsidR="003A4912" w:rsidRPr="005F3575" w:rsidRDefault="00157A5D" w:rsidP="007A0244">
            <w:pPr>
              <w:pStyle w:val="2"/>
              <w:ind w:firstLine="0"/>
            </w:pPr>
            <w:bookmarkStart w:id="7" w:name="_Toc511896413"/>
            <w:bookmarkStart w:id="8" w:name="_Toc511900912"/>
            <w:r w:rsidRPr="005F3575">
              <w:t>Н</w:t>
            </w:r>
            <w:r w:rsidR="00514AA1" w:rsidRPr="005F3575">
              <w:t>а</w:t>
            </w:r>
            <w:r w:rsidR="003A4912" w:rsidRPr="005F3575">
              <w:t>лог на прибыль организаций</w:t>
            </w:r>
            <w:bookmarkEnd w:id="6"/>
            <w:bookmarkEnd w:id="7"/>
            <w:bookmarkEnd w:id="8"/>
          </w:p>
          <w:p w:rsidR="003A4912" w:rsidRDefault="003A4912" w:rsidP="003A4912">
            <w:pPr>
              <w:pStyle w:val="a7"/>
            </w:pPr>
          </w:p>
        </w:tc>
      </w:tr>
      <w:tr w:rsidR="003A4912" w:rsidTr="00E83A5F">
        <w:tc>
          <w:tcPr>
            <w:tcW w:w="8789" w:type="dxa"/>
            <w:tcBorders>
              <w:top w:val="single" w:sz="4" w:space="0" w:color="auto"/>
              <w:bottom w:val="single" w:sz="4" w:space="0" w:color="auto"/>
              <w:right w:val="single" w:sz="4" w:space="0" w:color="auto"/>
            </w:tcBorders>
          </w:tcPr>
          <w:p w:rsidR="003A4912" w:rsidRDefault="00B11B4B" w:rsidP="003A4912">
            <w:pPr>
              <w:pStyle w:val="a7"/>
              <w:jc w:val="center"/>
            </w:pPr>
            <w:hyperlink r:id="rId8" w:history="1">
              <w:r w:rsidR="003A4912">
                <w:rPr>
                  <w:rStyle w:val="a4"/>
                  <w:rFonts w:cs="Times New Roman CYR"/>
                </w:rPr>
                <w:t>Ставка налога</w:t>
              </w:r>
            </w:hyperlink>
          </w:p>
        </w:tc>
        <w:tc>
          <w:tcPr>
            <w:tcW w:w="3260"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9" w:history="1">
              <w:r w:rsidR="003A4912">
                <w:rPr>
                  <w:rStyle w:val="a4"/>
                  <w:rFonts w:cs="Times New Roman CYR"/>
                </w:rPr>
                <w:t>Срок уплаты налога</w:t>
              </w:r>
            </w:hyperlink>
          </w:p>
        </w:tc>
        <w:tc>
          <w:tcPr>
            <w:tcW w:w="2977"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BE768A">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Налоговая ставка устанавливается в размере 20 %, если иное не предусмотрено </w:t>
            </w:r>
            <w:hyperlink r:id="rId10" w:history="1">
              <w:r>
                <w:rPr>
                  <w:rStyle w:val="a4"/>
                  <w:rFonts w:cs="Times New Roman CYR"/>
                </w:rPr>
                <w:t>статьей 284</w:t>
              </w:r>
            </w:hyperlink>
            <w:r>
              <w:t xml:space="preserve"> НК РФ.</w:t>
            </w:r>
          </w:p>
          <w:p w:rsidR="003A4912" w:rsidRDefault="003A4912" w:rsidP="003A4912">
            <w:pPr>
              <w:pStyle w:val="a7"/>
            </w:pPr>
          </w:p>
          <w:p w:rsidR="003A4912" w:rsidRDefault="003A4912" w:rsidP="003A4912">
            <w:pPr>
              <w:pStyle w:val="a7"/>
            </w:pPr>
            <w:r>
              <w:t>При этом:</w:t>
            </w:r>
          </w:p>
          <w:p w:rsidR="003A4912" w:rsidRDefault="003A4912" w:rsidP="003A4912">
            <w:pPr>
              <w:pStyle w:val="a7"/>
            </w:pPr>
            <w:r>
              <w:t>- 3 % (зачисляется в федеральный бюджет);</w:t>
            </w:r>
          </w:p>
          <w:p w:rsidR="003A4912" w:rsidRDefault="003A4912" w:rsidP="003A4912">
            <w:pPr>
              <w:pStyle w:val="a7"/>
            </w:pPr>
            <w:r>
              <w:t xml:space="preserve">- 17 % (зачисляется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12,5 %). Для организаций - </w:t>
            </w:r>
            <w:hyperlink r:id="rId11" w:history="1">
              <w:r>
                <w:rPr>
                  <w:rStyle w:val="a4"/>
                  <w:rFonts w:cs="Times New Roman CYR"/>
                </w:rPr>
                <w:t>резидентов</w:t>
              </w:r>
            </w:hyperlink>
            <w:r>
              <w:t xml:space="preserve"> особой экономической зоны, пониженная налоговая ставка налога на прибыль от деятельности, осуществляемой на территории особой экономической зоны не может быть выше </w:t>
            </w:r>
            <w:hyperlink r:id="rId12" w:history="1">
              <w:r>
                <w:rPr>
                  <w:rStyle w:val="a4"/>
                  <w:rFonts w:cs="Times New Roman CYR"/>
                </w:rPr>
                <w:t>13,5 %</w:t>
              </w:r>
            </w:hyperlink>
            <w:r>
              <w:t xml:space="preserve">. Для организаций - участников Особой экономической зоны в Магаданской области пониженная налоговая ставка налога на прибыль от деятельности, осуществляемой на территории Особой экономической зоны в Магаданской области, не может быть выше </w:t>
            </w:r>
            <w:hyperlink r:id="rId13" w:history="1">
              <w:r>
                <w:rPr>
                  <w:rStyle w:val="a4"/>
                  <w:rFonts w:cs="Times New Roman CYR"/>
                </w:rPr>
                <w:t>13,5 %</w:t>
              </w:r>
            </w:hyperlink>
            <w:r>
              <w:t>.</w:t>
            </w:r>
          </w:p>
          <w:p w:rsidR="003A4912" w:rsidRDefault="003A4912" w:rsidP="003A4912">
            <w:pPr>
              <w:pStyle w:val="a7"/>
            </w:pPr>
          </w:p>
          <w:p w:rsidR="003A4912" w:rsidRDefault="003A4912" w:rsidP="003A4912">
            <w:pPr>
              <w:pStyle w:val="a7"/>
            </w:pPr>
            <w:r>
              <w:t xml:space="preserve">Сумма налога, исчисленная по налоговым ставкам, установленным </w:t>
            </w:r>
            <w:hyperlink r:id="rId14" w:history="1">
              <w:r>
                <w:rPr>
                  <w:rStyle w:val="a4"/>
                  <w:rFonts w:cs="Times New Roman CYR"/>
                </w:rPr>
                <w:t>пунктами 1.4</w:t>
              </w:r>
            </w:hyperlink>
            <w:r>
              <w:t xml:space="preserve">, </w:t>
            </w:r>
            <w:hyperlink r:id="rId15" w:history="1">
              <w:r>
                <w:rPr>
                  <w:rStyle w:val="a4"/>
                  <w:rFonts w:cs="Times New Roman CYR"/>
                </w:rPr>
                <w:t>1.6</w:t>
              </w:r>
            </w:hyperlink>
            <w:r>
              <w:t xml:space="preserve">, </w:t>
            </w:r>
            <w:hyperlink r:id="rId16" w:history="1">
              <w:r>
                <w:rPr>
                  <w:rStyle w:val="a4"/>
                  <w:rFonts w:cs="Times New Roman CYR"/>
                </w:rPr>
                <w:t>2 - 4</w:t>
              </w:r>
            </w:hyperlink>
            <w:r>
              <w:t xml:space="preserve"> статьи 284 НК РФ, подлежит зачислению в федеральный бюджет.</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28 дней со дня окончания отчетного периода;</w:t>
            </w:r>
          </w:p>
          <w:p w:rsidR="003A4912" w:rsidRDefault="003A4912" w:rsidP="003A4912">
            <w:pPr>
              <w:pStyle w:val="a7"/>
            </w:pPr>
            <w:r>
              <w:t>28 марта года, следующего за отчетным</w:t>
            </w:r>
          </w:p>
        </w:tc>
        <w:tc>
          <w:tcPr>
            <w:tcW w:w="2977" w:type="dxa"/>
            <w:tcBorders>
              <w:top w:val="single" w:sz="4" w:space="0" w:color="auto"/>
              <w:left w:val="single" w:sz="4" w:space="0" w:color="auto"/>
              <w:bottom w:val="single" w:sz="4" w:space="0" w:color="auto"/>
            </w:tcBorders>
          </w:tcPr>
          <w:p w:rsidR="003A4912" w:rsidRDefault="003A4912" w:rsidP="003A4912">
            <w:pPr>
              <w:pStyle w:val="a7"/>
            </w:pPr>
            <w:r>
              <w:t>глава 25 "</w:t>
            </w:r>
            <w:hyperlink r:id="rId17" w:history="1">
              <w:r>
                <w:rPr>
                  <w:rStyle w:val="a4"/>
                  <w:rFonts w:cs="Times New Roman CYR"/>
                </w:rPr>
                <w:t>Налог на прибыль организаций</w:t>
              </w:r>
            </w:hyperlink>
            <w:r>
              <w:t>" Налогового кодекса</w:t>
            </w:r>
          </w:p>
          <w:p w:rsidR="003A4912" w:rsidRDefault="003A4912" w:rsidP="003A4912">
            <w:pPr>
              <w:pStyle w:val="a7"/>
            </w:pP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Налоговые ставки на доходы иностранных организаций, не связанные с деятельностью в Российской Федерации через постоянное представительство:</w:t>
            </w:r>
          </w:p>
          <w:p w:rsidR="003A4912" w:rsidRDefault="003A4912" w:rsidP="003A4912">
            <w:pPr>
              <w:pStyle w:val="a7"/>
            </w:pPr>
            <w:r>
              <w:t xml:space="preserve">- </w:t>
            </w:r>
            <w:hyperlink r:id="rId18" w:history="1">
              <w:r>
                <w:rPr>
                  <w:rStyle w:val="a4"/>
                  <w:rFonts w:cs="Times New Roman CYR"/>
                </w:rPr>
                <w:t>10 %</w:t>
              </w:r>
            </w:hyperlink>
            <w:r>
              <w:t xml:space="preserve"> 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p w:rsidR="003A4912" w:rsidRDefault="003A4912" w:rsidP="003A4912">
            <w:pPr>
              <w:pStyle w:val="a7"/>
            </w:pPr>
            <w:r>
              <w:t xml:space="preserve">- </w:t>
            </w:r>
            <w:hyperlink r:id="rId19" w:history="1">
              <w:r>
                <w:rPr>
                  <w:rStyle w:val="a4"/>
                  <w:rFonts w:cs="Times New Roman CYR"/>
                </w:rPr>
                <w:t>20 %</w:t>
              </w:r>
            </w:hyperlink>
            <w:r>
              <w:t xml:space="preserve"> с остальных доходов (за некоторыми изъятиями);</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20" w:history="1">
              <w:r w:rsidR="003A4912">
                <w:rPr>
                  <w:rStyle w:val="a4"/>
                  <w:rFonts w:cs="Times New Roman CYR"/>
                </w:rPr>
                <w:t>Пункт 2 статьи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lastRenderedPageBreak/>
              <w:t>На доходы в виде дивидендов:</w:t>
            </w:r>
          </w:p>
          <w:p w:rsidR="003A4912" w:rsidRDefault="003A4912" w:rsidP="003A4912">
            <w:pPr>
              <w:pStyle w:val="a7"/>
            </w:pPr>
            <w:r>
              <w:t xml:space="preserve">- </w:t>
            </w:r>
            <w:hyperlink r:id="rId21" w:history="1">
              <w:r>
                <w:rPr>
                  <w:rStyle w:val="a4"/>
                  <w:rFonts w:cs="Times New Roman CYR"/>
                </w:rPr>
                <w:t>0 %</w:t>
              </w:r>
            </w:hyperlink>
            <w:r>
              <w:t xml:space="preserve">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p>
          <w:p w:rsidR="003A4912" w:rsidRDefault="003A4912" w:rsidP="003A4912">
            <w:pPr>
              <w:pStyle w:val="a7"/>
            </w:pPr>
            <w:r>
              <w:t xml:space="preserve">- </w:t>
            </w:r>
            <w:hyperlink r:id="rId22" w:history="1">
              <w:r>
                <w:rPr>
                  <w:rStyle w:val="a4"/>
                  <w:rFonts w:cs="Times New Roman CYR"/>
                </w:rPr>
                <w:t>13 %</w:t>
              </w:r>
            </w:hyperlink>
            <w:r>
              <w:t xml:space="preserve"> по доходам, полученным в виде дивидендов от российских и иностранных организаций российскими организациями, а также по доходам в виде дивидендов, полученных по акциям, права на которые удостоверены депозитарными расписками;</w:t>
            </w:r>
          </w:p>
          <w:p w:rsidR="003A4912" w:rsidRDefault="003A4912" w:rsidP="003A4912">
            <w:pPr>
              <w:pStyle w:val="a7"/>
            </w:pPr>
            <w:r>
              <w:t xml:space="preserve">- </w:t>
            </w:r>
            <w:hyperlink r:id="rId23" w:history="1">
              <w:r>
                <w:rPr>
                  <w:rStyle w:val="a4"/>
                  <w:rFonts w:cs="Times New Roman CYR"/>
                </w:rPr>
                <w:t>15 %</w:t>
              </w:r>
            </w:hyperlink>
            <w:r>
              <w:t xml:space="preserve"> по доходам, полученным иностранной организацией в виде дивидендов по акциям российских организаций, а также дивидендов от участия в капитале организации в иной форме;</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24" w:history="1">
              <w:r w:rsidR="003A4912">
                <w:rPr>
                  <w:rStyle w:val="a4"/>
                  <w:rFonts w:cs="Times New Roman CYR"/>
                </w:rPr>
                <w:t>Пункт 3 статьи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По операциям с отдельными видами долговых обязательств:</w:t>
            </w:r>
          </w:p>
          <w:p w:rsidR="003A4912" w:rsidRDefault="003A4912" w:rsidP="003A4912">
            <w:pPr>
              <w:pStyle w:val="a7"/>
            </w:pPr>
            <w:r>
              <w:t xml:space="preserve">- </w:t>
            </w:r>
            <w:hyperlink r:id="rId25" w:history="1">
              <w:r>
                <w:rPr>
                  <w:rStyle w:val="a4"/>
                  <w:rFonts w:cs="Times New Roman CYR"/>
                </w:rPr>
                <w:t>15 %</w:t>
              </w:r>
            </w:hyperlink>
            <w:r>
              <w:t xml:space="preserve"> по доходу в виде процентов по следующим видам ценных бумаг, условиями выпуска и обращения которых предусмотрено получение дохода в виде процентов: государственным ценным бумагам государств - участников Союзного государства; государственным ценным бумагам субъектов РФ и муниципальным ценным бумагам; облигациям с ипотечным покрытием, эмитированным после 1 января 2007 г.; облигациям российских организаций (за исключением облигаций иностранных организаций, признаваемых налоговыми резидентами РФ),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 по 31 декабря 2021 г. включительно;</w:t>
            </w:r>
          </w:p>
          <w:p w:rsidR="003A4912" w:rsidRDefault="003A4912" w:rsidP="003A4912">
            <w:pPr>
              <w:pStyle w:val="a7"/>
            </w:pPr>
            <w:r>
              <w:t>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w:t>
            </w:r>
          </w:p>
          <w:p w:rsidR="003A4912" w:rsidRDefault="003A4912" w:rsidP="003A4912">
            <w:pPr>
              <w:pStyle w:val="a7"/>
            </w:pPr>
            <w:r>
              <w:lastRenderedPageBreak/>
              <w:t xml:space="preserve">- </w:t>
            </w:r>
            <w:hyperlink r:id="rId26" w:history="1">
              <w:r>
                <w:rPr>
                  <w:rStyle w:val="a4"/>
                  <w:rFonts w:cs="Times New Roman CYR"/>
                </w:rPr>
                <w:t>9 %</w:t>
              </w:r>
            </w:hyperlink>
            <w:r>
              <w:t xml:space="preserve"> по доходам в виде процентов по муниципальным ценным бумагам, эмитированным на срок не менее 3 лет до 1 января 2007 г., а также по доходам в виде процентов по облигациям с ипотечным покрытием, эмитированным до 1 января 2007 г.,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w:t>
            </w:r>
          </w:p>
          <w:p w:rsidR="003A4912" w:rsidRDefault="003A4912" w:rsidP="003A4912">
            <w:pPr>
              <w:pStyle w:val="a7"/>
            </w:pPr>
            <w:r>
              <w:t xml:space="preserve">- </w:t>
            </w:r>
            <w:hyperlink r:id="rId27" w:history="1">
              <w:r>
                <w:rPr>
                  <w:rStyle w:val="a4"/>
                  <w:rFonts w:cs="Times New Roman CYR"/>
                </w:rPr>
                <w:t>0 %</w:t>
              </w:r>
            </w:hyperlink>
            <w:r>
              <w:t xml:space="preserve"> по доходу в виде процентов по государственным и муниципальным облигациям, эмитированным до 20 января 1997 г. включительно, а также по доходу в виде процентов по облигациям государственного валютного облигационного займа 1999 г.,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СССР и внутреннего и внешнего валютного долга Российской Федерации</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28" w:history="1">
              <w:r w:rsidR="003A4912">
                <w:rPr>
                  <w:rStyle w:val="a4"/>
                  <w:rFonts w:cs="Times New Roman CYR"/>
                </w:rPr>
                <w:t>Пункт 4 статьи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lastRenderedPageBreak/>
              <w:t xml:space="preserve">Для сельскохозяйственных товаропроизводителей, отвечающих критериям, предусмотренным </w:t>
            </w:r>
            <w:hyperlink r:id="rId29" w:history="1">
              <w:r>
                <w:rPr>
                  <w:rStyle w:val="a4"/>
                  <w:rFonts w:cs="Times New Roman CYR"/>
                </w:rPr>
                <w:t>пунктом 2 статьи 346.2</w:t>
              </w:r>
            </w:hyperlink>
            <w:r>
              <w:t xml:space="preserve"> НК РФ, и </w:t>
            </w:r>
            <w:proofErr w:type="spellStart"/>
            <w:r>
              <w:t>рыбохозяйственных</w:t>
            </w:r>
            <w:proofErr w:type="spellEnd"/>
            <w:r>
              <w:t xml:space="preserve"> организаций, отвечающих критериям, предусмотренным </w:t>
            </w:r>
            <w:hyperlink r:id="rId30" w:history="1">
              <w:r>
                <w:rPr>
                  <w:rStyle w:val="a4"/>
                  <w:rFonts w:cs="Times New Roman CYR"/>
                </w:rPr>
                <w:t>подпунктом 1</w:t>
              </w:r>
            </w:hyperlink>
            <w:r>
              <w:t xml:space="preserve"> или </w:t>
            </w:r>
            <w:hyperlink r:id="rId31" w:history="1">
              <w:r>
                <w:rPr>
                  <w:rStyle w:val="a4"/>
                  <w:rFonts w:cs="Times New Roman CYR"/>
                </w:rPr>
                <w:t>1.1 пункта 2.1 статьи 346.2</w:t>
              </w:r>
            </w:hyperlink>
            <w:r>
              <w:t xml:space="preserve"> НК РФ:</w:t>
            </w:r>
          </w:p>
          <w:p w:rsidR="003A4912" w:rsidRDefault="003A4912" w:rsidP="003A4912">
            <w:pPr>
              <w:pStyle w:val="a7"/>
            </w:pPr>
            <w:r>
              <w:t xml:space="preserve">- 0 % по деятельности, связанной с реализацией произведенной сельскохозяйственной продукции, а также </w:t>
            </w:r>
            <w:proofErr w:type="gramStart"/>
            <w:r>
              <w:t>с реализацией</w:t>
            </w:r>
            <w:proofErr w:type="gramEnd"/>
            <w:r>
              <w:t xml:space="preserve"> произведенной и переработанной собственной сельскохозяйственной продукции</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8"/>
            </w:pPr>
            <w:hyperlink r:id="rId32" w:history="1">
              <w:r w:rsidR="003A4912">
                <w:rPr>
                  <w:rStyle w:val="a4"/>
                  <w:rFonts w:cs="Times New Roman CYR"/>
                </w:rPr>
                <w:t>Пункт 1.3 статьи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- 0% в течение первых шести лет при реализации инвестиционного проекта в Калининградской области</w:t>
            </w:r>
          </w:p>
          <w:p w:rsidR="003A4912" w:rsidRDefault="003A4912" w:rsidP="003A4912">
            <w:pPr>
              <w:pStyle w:val="a7"/>
            </w:pPr>
            <w:r>
              <w:t xml:space="preserve">- 50% от ставок, установленных </w:t>
            </w:r>
            <w:hyperlink r:id="rId33" w:history="1">
              <w:r>
                <w:rPr>
                  <w:rStyle w:val="a4"/>
                  <w:rFonts w:cs="Times New Roman CYR"/>
                </w:rPr>
                <w:t>ст. 284</w:t>
              </w:r>
            </w:hyperlink>
            <w:r>
              <w:t xml:space="preserve"> Налогового кодекса, в течение шести налоговых периодов, считая с 1 января года, следующего за годом окончания применения 0% налоговой ставки, при реализации инвестиционного проекта в Калининградской области</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8"/>
            </w:pPr>
            <w:hyperlink r:id="rId34" w:history="1">
              <w:r w:rsidR="003A4912">
                <w:rPr>
                  <w:rStyle w:val="a4"/>
                  <w:rFonts w:cs="Times New Roman CYR"/>
                </w:rPr>
                <w:t>Ст. 288.1</w:t>
              </w:r>
            </w:hyperlink>
            <w:r w:rsidR="003A4912">
              <w:t xml:space="preserve"> Налогового кодекса</w:t>
            </w:r>
          </w:p>
          <w:p w:rsidR="003A4912" w:rsidRDefault="003A4912" w:rsidP="003A4912">
            <w:pPr>
              <w:pStyle w:val="a7"/>
            </w:pP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РФ в кластер</w:t>
            </w:r>
          </w:p>
          <w:p w:rsidR="003A4912" w:rsidRDefault="003A4912" w:rsidP="003A4912">
            <w:pPr>
              <w:pStyle w:val="a7"/>
            </w:pPr>
            <w:r>
              <w:lastRenderedPageBreak/>
              <w:t>- 0 %</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35" w:history="1">
              <w:r w:rsidR="003A4912">
                <w:rPr>
                  <w:rStyle w:val="a4"/>
                  <w:rFonts w:cs="Times New Roman CYR"/>
                </w:rPr>
                <w:t>Пункт 1.2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lastRenderedPageBreak/>
              <w:t xml:space="preserve">Для организаций, получившей статус участника проекта по осуществлению исследований, разработок и коммерциализации их результатов в соответствии с </w:t>
            </w:r>
            <w:hyperlink r:id="rId36" w:history="1">
              <w:r>
                <w:rPr>
                  <w:rStyle w:val="a4"/>
                  <w:rFonts w:cs="Times New Roman CYR"/>
                </w:rPr>
                <w:t>Федеральным законом</w:t>
              </w:r>
            </w:hyperlink>
            <w:r>
              <w:t xml:space="preserve"> "Об инновационном центре "</w:t>
            </w:r>
            <w:proofErr w:type="spellStart"/>
            <w:r>
              <w:t>Сколково</w:t>
            </w:r>
            <w:proofErr w:type="spellEnd"/>
            <w:r>
              <w:t>"</w:t>
            </w:r>
          </w:p>
          <w:p w:rsidR="003A4912" w:rsidRDefault="003A4912" w:rsidP="003A4912">
            <w:pPr>
              <w:pStyle w:val="a7"/>
            </w:pPr>
            <w:r>
              <w:t xml:space="preserve">- 0%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со </w:t>
            </w:r>
            <w:hyperlink r:id="rId37" w:history="1">
              <w:r>
                <w:rPr>
                  <w:rStyle w:val="a4"/>
                  <w:rFonts w:cs="Times New Roman CYR"/>
                </w:rPr>
                <w:t>статьей 246.1</w:t>
              </w:r>
            </w:hyperlink>
            <w:r>
              <w:t xml:space="preserve"> Налогового кодекса</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38" w:history="1">
              <w:r w:rsidR="003A4912">
                <w:rPr>
                  <w:rStyle w:val="a4"/>
                  <w:rFonts w:cs="Times New Roman CYR"/>
                </w:rPr>
                <w:t xml:space="preserve">Пункт 5.1 ст. 284 </w:t>
              </w:r>
            </w:hyperlink>
            <w:r w:rsidR="003A4912">
              <w:t>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0% - для организаций, осуществляющих образовательную и (или) медицинскую деятельность, при соблюдении условий, установленных </w:t>
            </w:r>
            <w:hyperlink r:id="rId39" w:history="1">
              <w:r>
                <w:rPr>
                  <w:rStyle w:val="a4"/>
                  <w:rFonts w:cs="Times New Roman CYR"/>
                </w:rPr>
                <w:t>ст. 284.1</w:t>
              </w:r>
            </w:hyperlink>
            <w:r>
              <w:t xml:space="preserve"> НК РФ</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40" w:history="1">
              <w:r w:rsidR="003A4912">
                <w:rPr>
                  <w:rStyle w:val="a4"/>
                  <w:rFonts w:cs="Times New Roman CYR"/>
                </w:rPr>
                <w:t>Пункт 1.1 ст. 284</w:t>
              </w:r>
            </w:hyperlink>
            <w:r w:rsidR="003A4912">
              <w:t xml:space="preserve"> Налогового Кодекса РФ</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0% - для организаций, осуществляющих социальное обслуживание граждан, при соблюдении условий, установленных </w:t>
            </w:r>
            <w:hyperlink r:id="rId41" w:history="1">
              <w:r>
                <w:rPr>
                  <w:rStyle w:val="a4"/>
                  <w:rFonts w:cs="Times New Roman CYR"/>
                </w:rPr>
                <w:t>ст. 284.5</w:t>
              </w:r>
            </w:hyperlink>
            <w:r>
              <w:t xml:space="preserve"> НК РФ</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42" w:history="1">
              <w:r w:rsidR="003A4912">
                <w:rPr>
                  <w:rStyle w:val="a4"/>
                  <w:rFonts w:cs="Times New Roman CYR"/>
                </w:rPr>
                <w:t>Пункт 1.9 ст. 284</w:t>
              </w:r>
            </w:hyperlink>
            <w:r w:rsidR="003A4912">
              <w:t xml:space="preserve"> Налогового Кодекса РФ</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20% - к налогоплательщикам, указанным в </w:t>
            </w:r>
            <w:hyperlink r:id="rId43" w:history="1">
              <w:r>
                <w:rPr>
                  <w:rStyle w:val="a4"/>
                  <w:rFonts w:cs="Times New Roman CYR"/>
                </w:rPr>
                <w:t>пункте 1 статьи 275.2</w:t>
              </w:r>
            </w:hyperlink>
            <w:r>
              <w:t xml:space="preserve"> НК РФ, при осуществлении ими деятельности, связанной с добычей углеводородного сырья на новом морском месторождении углеводородного сырья</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44" w:history="1">
              <w:r w:rsidR="003A4912">
                <w:rPr>
                  <w:rStyle w:val="a4"/>
                  <w:rFonts w:cs="Times New Roman CYR"/>
                </w:rPr>
                <w:t>Пункт 1.4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0% - для организаций - участников региональных инвестиционных проектов. Для данных организаций законами субъектов Российской Федерации </w:t>
            </w:r>
            <w:hyperlink r:id="rId45" w:history="1">
              <w:r>
                <w:rPr>
                  <w:rStyle w:val="a4"/>
                  <w:rFonts w:cs="Times New Roman CYR"/>
                </w:rPr>
                <w:t>может устанавливаться</w:t>
              </w:r>
            </w:hyperlink>
            <w:r>
              <w:t xml:space="preserve"> пониженная налоговая ставка налога, подлежащего зачислению в бюджеты субъектов Российской Федерации, в соответствии с положениями </w:t>
            </w:r>
            <w:hyperlink r:id="rId46" w:history="1">
              <w:r>
                <w:rPr>
                  <w:rStyle w:val="a4"/>
                  <w:rFonts w:cs="Times New Roman CYR"/>
                </w:rPr>
                <w:t>пункта 3 статьи 284.3</w:t>
              </w:r>
            </w:hyperlink>
            <w:r>
              <w:t xml:space="preserve"> либо </w:t>
            </w:r>
            <w:hyperlink r:id="rId47" w:history="1">
              <w:r>
                <w:rPr>
                  <w:rStyle w:val="a4"/>
                  <w:rFonts w:cs="Times New Roman CYR"/>
                </w:rPr>
                <w:t xml:space="preserve">пункта 3 статьи 284.3-1 </w:t>
              </w:r>
            </w:hyperlink>
            <w:r>
              <w:t>НК РФ</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48" w:history="1">
              <w:r w:rsidR="003A4912">
                <w:rPr>
                  <w:rStyle w:val="a4"/>
                  <w:rFonts w:cs="Times New Roman CYR"/>
                </w:rPr>
                <w:t>Пункты 1.5</w:t>
              </w:r>
            </w:hyperlink>
            <w:r w:rsidR="003A4912">
              <w:t xml:space="preserve">, </w:t>
            </w:r>
            <w:hyperlink r:id="rId49" w:history="1">
              <w:r w:rsidR="003A4912">
                <w:rPr>
                  <w:rStyle w:val="a4"/>
                  <w:rFonts w:cs="Times New Roman CYR"/>
                </w:rPr>
                <w:t>1.5-1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20% - к налоговой базе, определяемой налогоплательщиками - контролирующими лицами по доходам в виде прибыли контролируемых ими иностранных компаний</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50" w:history="1">
              <w:r w:rsidR="003A4912">
                <w:rPr>
                  <w:rStyle w:val="a4"/>
                  <w:rFonts w:cs="Times New Roman CYR"/>
                </w:rPr>
                <w:t>Пункт 1.6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30% - в отношении доходов по ценным бумагам (за исключением доходов в виде дивидендов), выпущенным российскими организациями, права на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w:t>
            </w:r>
            <w:r>
              <w:lastRenderedPageBreak/>
              <w:t xml:space="preserve">программ, выплачиваемых лицам, информация о которых не была предоставлена налоговому агенту в соответствии с требованиями </w:t>
            </w:r>
            <w:hyperlink r:id="rId51" w:history="1">
              <w:r>
                <w:rPr>
                  <w:rStyle w:val="a4"/>
                  <w:rFonts w:cs="Times New Roman CYR"/>
                </w:rPr>
                <w:t>статьи 310.1</w:t>
              </w:r>
            </w:hyperlink>
            <w:r>
              <w:t xml:space="preserve"> НК РФ</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52" w:history="1">
              <w:r w:rsidR="003A4912">
                <w:rPr>
                  <w:rStyle w:val="a4"/>
                  <w:rFonts w:cs="Times New Roman CYR"/>
                </w:rPr>
                <w:t>Пункт 4.2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lastRenderedPageBreak/>
              <w:t>0% - для организаций - участников свободной экономической зоны от деятельности, осуществляемой в соответствии с договором об осуществлении деятельности в свободной экономической зоне (применяется в течение десяти последовательных налоговых периодов начиная с налогового периода, в котором была впервые получена прибыль от реализации товаров (работ, услуг), произведенных в рамках договора об осуществлении деятельности в свободной экономической зоне)</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53" w:history="1">
              <w:r w:rsidR="003A4912">
                <w:rPr>
                  <w:rStyle w:val="a4"/>
                  <w:rFonts w:cs="Times New Roman CYR"/>
                </w:rPr>
                <w:t>Пункт 1.7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 xml:space="preserve">0% - для организаций , получивших статус </w:t>
            </w:r>
            <w:hyperlink r:id="rId54" w:history="1">
              <w:r>
                <w:rPr>
                  <w:rStyle w:val="a4"/>
                  <w:rFonts w:cs="Times New Roman CYR"/>
                </w:rPr>
                <w:t>резидента</w:t>
              </w:r>
            </w:hyperlink>
            <w:r>
              <w:t xml:space="preserve"> территории опережающего социально-экономического развития либо статус </w:t>
            </w:r>
            <w:hyperlink r:id="rId55" w:history="1">
              <w:r>
                <w:rPr>
                  <w:rStyle w:val="a4"/>
                  <w:rFonts w:cs="Times New Roman CYR"/>
                </w:rPr>
                <w:t>резидента</w:t>
              </w:r>
            </w:hyperlink>
            <w:r>
              <w:t xml:space="preserve"> свободного порта Владивосток (</w:t>
            </w:r>
            <w:hyperlink r:id="rId56" w:history="1">
              <w:r>
                <w:rPr>
                  <w:rStyle w:val="a4"/>
                  <w:rFonts w:cs="Times New Roman CYR"/>
                </w:rPr>
                <w:t>применяется</w:t>
              </w:r>
            </w:hyperlink>
            <w:r>
              <w:t xml:space="preserve"> в течение пяти налоговых периодов начиная с налогового периода, в котором была получена первая прибыль от деятельности, осуществляемой при исполнении соглашений об осуществлении деятельности соответственно на территории опережающего социально-экономического развития либо на территории свободного порта Владивосток)</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57" w:history="1">
              <w:r w:rsidR="003A4912">
                <w:rPr>
                  <w:rStyle w:val="a4"/>
                  <w:rFonts w:cs="Times New Roman CYR"/>
                </w:rPr>
                <w:t>Пункт 1.8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0% - для организаций - участников Особой экономической зоны в Магаданской области (применяется с 1-го числа отчетного периода, следующего за отчетным (налоговым) периодом, в котором организация приобрела статус участника Особой экономической зоны в Магаданской области, прекращает применяться с 1-го числа отчетного (налогового) периода, в котором организация утратила статус участника Особой экономической зоны в Магаданской области)</w:t>
            </w:r>
          </w:p>
          <w:p w:rsidR="003A4912" w:rsidRDefault="003A4912" w:rsidP="003A4912">
            <w:pPr>
              <w:pStyle w:val="a7"/>
            </w:pP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58" w:history="1">
              <w:r w:rsidR="003A4912">
                <w:rPr>
                  <w:rStyle w:val="a4"/>
                  <w:rFonts w:cs="Times New Roman CYR"/>
                </w:rPr>
                <w:t>Пункт 1.10 ст. 284</w:t>
              </w:r>
            </w:hyperlink>
            <w:r w:rsidR="003A4912">
              <w:t xml:space="preserve"> Налогового кодекса</w:t>
            </w:r>
          </w:p>
        </w:tc>
      </w:tr>
      <w:tr w:rsidR="003A4912" w:rsidTr="005F3575">
        <w:tc>
          <w:tcPr>
            <w:tcW w:w="8789" w:type="dxa"/>
            <w:tcBorders>
              <w:top w:val="single" w:sz="4" w:space="0" w:color="auto"/>
              <w:bottom w:val="single" w:sz="4" w:space="0" w:color="auto"/>
              <w:right w:val="single" w:sz="4" w:space="0" w:color="auto"/>
            </w:tcBorders>
          </w:tcPr>
          <w:p w:rsidR="003A4912" w:rsidRDefault="003A4912" w:rsidP="003A4912">
            <w:pPr>
              <w:pStyle w:val="a7"/>
            </w:pPr>
            <w:r>
              <w:t>0% -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rsidR="003A4912" w:rsidRDefault="003A4912" w:rsidP="003A4912">
            <w:pPr>
              <w:pStyle w:val="a7"/>
            </w:pPr>
          </w:p>
          <w:p w:rsidR="003A4912" w:rsidRDefault="003A4912" w:rsidP="003A4912">
            <w:pPr>
              <w:pStyle w:val="a7"/>
            </w:pPr>
            <w:r>
              <w:lastRenderedPageBreak/>
              <w:t xml:space="preserve">0% - по доходам от операций по реализации или иного выбытия (в том числе погашения) акций, облигаций российских организаций, инвестиционных паев, являющихся ценными бумагами высокотехнологичного (инновационного) сектора экономики, при соблюдении условий, установленных </w:t>
            </w:r>
            <w:hyperlink r:id="rId59" w:history="1">
              <w:r>
                <w:rPr>
                  <w:rStyle w:val="a4"/>
                  <w:rFonts w:cs="Times New Roman CYR"/>
                </w:rPr>
                <w:t>статьей 284.2.1</w:t>
              </w:r>
            </w:hyperlink>
            <w:r>
              <w:t xml:space="preserve"> НК РФ</w:t>
            </w:r>
          </w:p>
        </w:tc>
        <w:tc>
          <w:tcPr>
            <w:tcW w:w="326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977" w:type="dxa"/>
            <w:tcBorders>
              <w:top w:val="single" w:sz="4" w:space="0" w:color="auto"/>
              <w:left w:val="single" w:sz="4" w:space="0" w:color="auto"/>
              <w:bottom w:val="single" w:sz="4" w:space="0" w:color="auto"/>
            </w:tcBorders>
          </w:tcPr>
          <w:p w:rsidR="003A4912" w:rsidRDefault="00B11B4B" w:rsidP="003A4912">
            <w:pPr>
              <w:pStyle w:val="a7"/>
            </w:pPr>
            <w:hyperlink r:id="rId60" w:history="1">
              <w:r w:rsidR="003A4912">
                <w:rPr>
                  <w:rStyle w:val="a4"/>
                  <w:rFonts w:cs="Times New Roman CYR"/>
                </w:rPr>
                <w:t>Пункт 4.1 ст. 284</w:t>
              </w:r>
            </w:hyperlink>
            <w:r w:rsidR="003A4912">
              <w:t xml:space="preserve"> Налогового кодекса</w:t>
            </w: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89"/>
        <w:gridCol w:w="2977"/>
        <w:gridCol w:w="3260"/>
      </w:tblGrid>
      <w:tr w:rsidR="003A4912" w:rsidTr="008E0275">
        <w:tc>
          <w:tcPr>
            <w:tcW w:w="15026" w:type="dxa"/>
            <w:gridSpan w:val="3"/>
            <w:tcBorders>
              <w:top w:val="nil"/>
              <w:left w:val="nil"/>
              <w:bottom w:val="single" w:sz="4" w:space="0" w:color="auto"/>
              <w:right w:val="nil"/>
            </w:tcBorders>
          </w:tcPr>
          <w:p w:rsidR="003A4912" w:rsidRDefault="003A4912" w:rsidP="007A0244">
            <w:pPr>
              <w:pStyle w:val="2"/>
              <w:ind w:firstLine="0"/>
            </w:pPr>
            <w:bookmarkStart w:id="9" w:name="sub_2"/>
            <w:bookmarkStart w:id="10" w:name="_Toc511896414"/>
            <w:bookmarkStart w:id="11" w:name="_Toc511900913"/>
            <w:r>
              <w:t>Налог на добавленную стоимость</w:t>
            </w:r>
            <w:bookmarkEnd w:id="9"/>
            <w:bookmarkEnd w:id="10"/>
            <w:bookmarkEnd w:id="11"/>
          </w:p>
          <w:p w:rsidR="003A4912" w:rsidRDefault="003A4912" w:rsidP="003A4912">
            <w:pPr>
              <w:pStyle w:val="a7"/>
            </w:pPr>
          </w:p>
        </w:tc>
      </w:tr>
      <w:tr w:rsidR="003A4912" w:rsidTr="008E0275">
        <w:tc>
          <w:tcPr>
            <w:tcW w:w="8789" w:type="dxa"/>
            <w:tcBorders>
              <w:top w:val="single" w:sz="4" w:space="0" w:color="auto"/>
              <w:bottom w:val="single" w:sz="4" w:space="0" w:color="auto"/>
              <w:right w:val="single" w:sz="4" w:space="0" w:color="auto"/>
            </w:tcBorders>
          </w:tcPr>
          <w:p w:rsidR="003A4912" w:rsidRDefault="00B11B4B" w:rsidP="003A4912">
            <w:pPr>
              <w:pStyle w:val="a7"/>
              <w:jc w:val="center"/>
            </w:pPr>
            <w:hyperlink r:id="rId61" w:history="1">
              <w:r w:rsidR="003A4912">
                <w:rPr>
                  <w:rStyle w:val="a4"/>
                  <w:rFonts w:cs="Times New Roman CYR"/>
                </w:rPr>
                <w:t>Ставка налога</w:t>
              </w:r>
            </w:hyperlink>
          </w:p>
        </w:tc>
        <w:tc>
          <w:tcPr>
            <w:tcW w:w="2977"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62" w:history="1">
              <w:r w:rsidR="003A4912">
                <w:rPr>
                  <w:rStyle w:val="a4"/>
                  <w:rFonts w:cs="Times New Roman CYR"/>
                </w:rPr>
                <w:t>Срок уплаты налога</w:t>
              </w:r>
            </w:hyperlink>
          </w:p>
        </w:tc>
        <w:tc>
          <w:tcPr>
            <w:tcW w:w="3260"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8E0275">
        <w:tc>
          <w:tcPr>
            <w:tcW w:w="8789" w:type="dxa"/>
            <w:tcBorders>
              <w:top w:val="single" w:sz="4" w:space="0" w:color="auto"/>
              <w:bottom w:val="single" w:sz="4" w:space="0" w:color="auto"/>
              <w:right w:val="single" w:sz="4" w:space="0" w:color="auto"/>
            </w:tcBorders>
          </w:tcPr>
          <w:p w:rsidR="003A4912" w:rsidRDefault="003A4912" w:rsidP="003A4912">
            <w:pPr>
              <w:pStyle w:val="a7"/>
            </w:pPr>
            <w:r>
              <w:t>18 %, за исключением указанных ниже случаев:</w:t>
            </w:r>
          </w:p>
          <w:p w:rsidR="003A4912" w:rsidRDefault="003A4912" w:rsidP="003A4912">
            <w:pPr>
              <w:pStyle w:val="a7"/>
            </w:pPr>
          </w:p>
          <w:p w:rsidR="003A4912" w:rsidRDefault="003A4912" w:rsidP="003A4912">
            <w:pPr>
              <w:pStyle w:val="a7"/>
            </w:pPr>
            <w:r>
              <w:t>10 % при реализации:</w:t>
            </w:r>
          </w:p>
          <w:p w:rsidR="003A4912" w:rsidRDefault="003A4912" w:rsidP="003A4912">
            <w:pPr>
              <w:pStyle w:val="a7"/>
            </w:pPr>
            <w:r>
              <w:t xml:space="preserve">- </w:t>
            </w:r>
            <w:hyperlink r:id="rId63" w:history="1">
              <w:r>
                <w:rPr>
                  <w:rStyle w:val="a4"/>
                  <w:rFonts w:cs="Times New Roman CYR"/>
                </w:rPr>
                <w:t>отдельных продовольственных товаров</w:t>
              </w:r>
            </w:hyperlink>
            <w:r>
              <w:t>;</w:t>
            </w:r>
          </w:p>
          <w:p w:rsidR="003A4912" w:rsidRDefault="003A4912" w:rsidP="003A4912">
            <w:pPr>
              <w:pStyle w:val="a7"/>
            </w:pPr>
            <w:r>
              <w:t xml:space="preserve">- </w:t>
            </w:r>
            <w:hyperlink r:id="rId64" w:history="1">
              <w:r>
                <w:rPr>
                  <w:rStyle w:val="a4"/>
                  <w:rFonts w:cs="Times New Roman CYR"/>
                </w:rPr>
                <w:t>отдельных товаров для детей</w:t>
              </w:r>
            </w:hyperlink>
            <w:r>
              <w:t>;</w:t>
            </w:r>
          </w:p>
          <w:p w:rsidR="003A4912" w:rsidRDefault="003A4912" w:rsidP="003A4912">
            <w:pPr>
              <w:pStyle w:val="a7"/>
            </w:pPr>
            <w:r>
              <w:t>- периодических печатных изданий, за исключением периодических печатных изданий рекламного или эротического характера;</w:t>
            </w:r>
          </w:p>
          <w:p w:rsidR="003A4912" w:rsidRDefault="003A4912" w:rsidP="003A4912">
            <w:pPr>
              <w:pStyle w:val="a7"/>
            </w:pPr>
            <w:r>
              <w:t xml:space="preserve">- </w:t>
            </w:r>
            <w:hyperlink r:id="rId65" w:history="1">
              <w:r>
                <w:rPr>
                  <w:rStyle w:val="a4"/>
                  <w:rFonts w:cs="Times New Roman CYR"/>
                </w:rPr>
                <w:t>отдельных медицинских товаров</w:t>
              </w:r>
            </w:hyperlink>
            <w:r>
              <w:t xml:space="preserve"> отечественного и зарубежного производства;</w:t>
            </w:r>
          </w:p>
          <w:p w:rsidR="003A4912" w:rsidRDefault="003A4912" w:rsidP="003A4912">
            <w:pPr>
              <w:pStyle w:val="a7"/>
            </w:pPr>
            <w:r>
              <w:t xml:space="preserve">- услуг по внутренним воздушным перевозкам пассажиров и багажа (за исключением услуг, указанных в </w:t>
            </w:r>
            <w:hyperlink r:id="rId66" w:history="1">
              <w:r>
                <w:rPr>
                  <w:rStyle w:val="a4"/>
                  <w:rFonts w:cs="Times New Roman CYR"/>
                </w:rPr>
                <w:t>подпункте 4.1 пункта 1 статьи 164</w:t>
              </w:r>
            </w:hyperlink>
            <w:r>
              <w:t xml:space="preserve"> НК РФ);</w:t>
            </w:r>
          </w:p>
          <w:p w:rsidR="003A4912" w:rsidRDefault="003A4912" w:rsidP="003A4912">
            <w:pPr>
              <w:pStyle w:val="a7"/>
            </w:pPr>
          </w:p>
          <w:p w:rsidR="003A4912" w:rsidRDefault="003A4912" w:rsidP="003A4912">
            <w:pPr>
              <w:pStyle w:val="a7"/>
            </w:pPr>
            <w:r>
              <w:t>0 % при реализации:</w:t>
            </w:r>
          </w:p>
          <w:p w:rsidR="003A4912" w:rsidRDefault="003A4912" w:rsidP="003A4912">
            <w:pPr>
              <w:pStyle w:val="a7"/>
            </w:pPr>
            <w:r>
              <w:t xml:space="preserve">- товаров (при условии представления в налоговые органы документов, предусмотренных </w:t>
            </w:r>
            <w:hyperlink r:id="rId67" w:history="1">
              <w:r>
                <w:rPr>
                  <w:rStyle w:val="a4"/>
                  <w:rFonts w:cs="Times New Roman CYR"/>
                </w:rPr>
                <w:t>статьей 165</w:t>
              </w:r>
            </w:hyperlink>
            <w:r>
              <w:t xml:space="preserve"> НК РФ):</w:t>
            </w:r>
          </w:p>
          <w:p w:rsidR="003A4912" w:rsidRDefault="003A4912" w:rsidP="003A4912">
            <w:pPr>
              <w:pStyle w:val="a7"/>
            </w:pPr>
            <w:r>
              <w:t xml:space="preserve">-- вывезенных в </w:t>
            </w:r>
            <w:hyperlink r:id="rId68" w:history="1">
              <w:r>
                <w:rPr>
                  <w:rStyle w:val="a4"/>
                  <w:rFonts w:cs="Times New Roman CYR"/>
                </w:rPr>
                <w:t>таможенной процедуре экспорта</w:t>
              </w:r>
            </w:hyperlink>
            <w:r>
              <w:t>;</w:t>
            </w:r>
          </w:p>
          <w:p w:rsidR="003A4912" w:rsidRDefault="003A4912" w:rsidP="003A4912">
            <w:pPr>
              <w:pStyle w:val="a7"/>
            </w:pPr>
            <w:r>
              <w:t>-- помещенных под таможенную процедуру свободной таможенной зоны;</w:t>
            </w:r>
          </w:p>
          <w:p w:rsidR="003A4912" w:rsidRDefault="003A4912" w:rsidP="003A4912">
            <w:pPr>
              <w:pStyle w:val="a7"/>
            </w:pPr>
            <w:r>
              <w:t xml:space="preserve">-- вывезенных в </w:t>
            </w:r>
            <w:hyperlink r:id="rId69" w:history="1">
              <w:r>
                <w:rPr>
                  <w:rStyle w:val="a4"/>
                  <w:rFonts w:cs="Times New Roman CYR"/>
                </w:rPr>
                <w:t>таможенной процедуре реэкспорта</w:t>
              </w:r>
            </w:hyperlink>
            <w:r>
              <w:t xml:space="preserve"> товаров, ранее помещенных под </w:t>
            </w:r>
            <w:hyperlink r:id="rId70" w:history="1">
              <w:r>
                <w:rPr>
                  <w:rStyle w:val="a4"/>
                  <w:rFonts w:cs="Times New Roman CYR"/>
                </w:rPr>
                <w:t>таможенную процедуру переработки на таможенной территории</w:t>
              </w:r>
            </w:hyperlink>
            <w:r>
              <w:t>, и (или) товаров (продуктов переработки, отходов и (или) остатков), полученных (образовавшихся) в результате переработки товаров, помещенных под таможенную процедуру переработки на таможенной территории;</w:t>
            </w:r>
          </w:p>
          <w:p w:rsidR="003A4912" w:rsidRDefault="003A4912" w:rsidP="003A4912">
            <w:pPr>
              <w:pStyle w:val="a7"/>
            </w:pPr>
            <w:r>
              <w:t xml:space="preserve">-- вывезенных в таможенной процедуре реэкспорта товаров, ранее помещенных под таможенные процедуры свободной таможенной зоны, свободного склада, и (или) товаров, изготовленных (полученных) из товаров, помещенных под таможенные </w:t>
            </w:r>
            <w:r>
              <w:lastRenderedPageBreak/>
              <w:t>процедуры свободной таможенной зоны, свободного склада;</w:t>
            </w:r>
          </w:p>
          <w:p w:rsidR="003A4912" w:rsidRDefault="003A4912" w:rsidP="003A4912">
            <w:pPr>
              <w:pStyle w:val="a7"/>
            </w:pPr>
            <w:r>
              <w:t>- услуг по международной перевозке товаров;</w:t>
            </w:r>
          </w:p>
          <w:p w:rsidR="003A4912" w:rsidRDefault="003A4912" w:rsidP="003A4912">
            <w:pPr>
              <w:pStyle w:val="a7"/>
            </w:pPr>
            <w:r>
              <w:t>- работ (услуг), выполняемых (оказываемых) организациями трубопроводного транспорта нефти и нефтепродуктов, по транспортировке нефти, нефтепродуктов вне зависимости от даты их помещения под соответствующую таможенную процедуру из пункта отправления, расположенного на территории Российской Федерации, до границы Российской Федерации для последующего вывоза трубопроводным транспортом за пределы территории Российской Федерации, а также перевалке и (или) перегрузке нефти и нефтепродуктов, вывозимых за пределы территории Российской Федерации;</w:t>
            </w:r>
          </w:p>
          <w:p w:rsidR="003A4912" w:rsidRDefault="003A4912" w:rsidP="003A4912">
            <w:pPr>
              <w:pStyle w:val="a7"/>
            </w:pPr>
            <w:r>
              <w:t>- услуг по организации транспортировки трубопроводным транспортом природного газа, вывозимого за пределы территории Российской Федерации (ввозимого на территорию Российской Федерации), а также услуг по транспортировке (организации транспортировки) трубопроводным транспортом природного газа, ввозимого на территорию Российской Федерации для переработки на территории Российской Федерации;</w:t>
            </w:r>
          </w:p>
          <w:p w:rsidR="003A4912" w:rsidRDefault="003A4912" w:rsidP="003A4912">
            <w:pPr>
              <w:pStyle w:val="a7"/>
            </w:pPr>
            <w:r>
              <w:t>- услуг по транспортировке природного газа трубопроводным транспортом в случаях, предусмотренных международными договорами Российской Федерации;</w:t>
            </w:r>
          </w:p>
          <w:p w:rsidR="003A4912" w:rsidRDefault="003A4912" w:rsidP="003A4912">
            <w:pPr>
              <w:pStyle w:val="a7"/>
            </w:pPr>
            <w:r>
              <w:t>- услуг, оказываемых организацией по управлению единой национальной (общероссийской) электрической сетью по передаче по единой национальной (общероссийской) электрической сети электрической энергии, поставка которой осуществляется из электроэнергетической системы Российской Федерации в электроэнергетические системы иностранных государств;</w:t>
            </w:r>
          </w:p>
          <w:p w:rsidR="003A4912" w:rsidRDefault="003A4912" w:rsidP="003A4912">
            <w:pPr>
              <w:pStyle w:val="a7"/>
            </w:pPr>
            <w:r>
              <w:t>- работ (услуг), выполняемых (оказываемых) российскими организациями (за исключением организаций трубопроводного транспорта) в морских, речных портах по перевалке и хранению товаров, перемещаемых через границу Российской Федерации, в товаросопроводительных документах которых указан пункт отправления и (или) пункт назначения, находящийся за пределами территории Российской Федерации;</w:t>
            </w:r>
          </w:p>
          <w:p w:rsidR="003A4912" w:rsidRDefault="003A4912" w:rsidP="003A4912">
            <w:pPr>
              <w:pStyle w:val="a7"/>
            </w:pPr>
            <w:r>
              <w:t>- работ (услуг) по переработке товаров, помещенных под таможенную процедуру переработки на таможенной территории;</w:t>
            </w:r>
          </w:p>
          <w:p w:rsidR="003A4912" w:rsidRDefault="003A4912" w:rsidP="003A4912">
            <w:pPr>
              <w:pStyle w:val="a7"/>
            </w:pPr>
            <w:r>
              <w:t xml:space="preserve">- транспортно-экспедиционных услуг, а также услуг по предоставлению </w:t>
            </w:r>
            <w:r>
              <w:lastRenderedPageBreak/>
              <w:t xml:space="preserve">железнодорожного подвижного состава и (или) контейнеров, оказываемых российскими организациями или индивидуальными предпринимателями, для осуществления перевозки или транспортировки железнодорожным транспортом экспортируемых (реэкспортируемых) товаров, указанных в </w:t>
            </w:r>
            <w:hyperlink r:id="rId71" w:history="1">
              <w:r>
                <w:rPr>
                  <w:rStyle w:val="a4"/>
                  <w:rFonts w:cs="Times New Roman CYR"/>
                </w:rPr>
                <w:t>подпункте 1 пункта 1 статьи 164</w:t>
              </w:r>
            </w:hyperlink>
            <w:r>
              <w:t xml:space="preserve"> НК РФ, при условии, что пункт отправления и пункт назначения находятся на территории Российской Федерации (применяются при условии, что на перевозочных документах проставлены указанные в </w:t>
            </w:r>
            <w:hyperlink r:id="rId72" w:history="1">
              <w:r>
                <w:rPr>
                  <w:rStyle w:val="a4"/>
                  <w:rFonts w:cs="Times New Roman CYR"/>
                </w:rPr>
                <w:t>подпункте 3 пункта 3.7 статьи 165</w:t>
              </w:r>
            </w:hyperlink>
            <w:r>
              <w:t xml:space="preserve"> НК РФ отметки таможенных органов);</w:t>
            </w:r>
          </w:p>
          <w:p w:rsidR="003A4912" w:rsidRDefault="003A4912" w:rsidP="003A4912">
            <w:pPr>
              <w:pStyle w:val="a7"/>
            </w:pPr>
            <w:r>
              <w:t>- работ (услуг), выполняемых (оказываемых) организациями внутреннего водного транспорта, в отношении товаров, вывозимых в таможенной процедуре экспорта (реэкспорта) при перевозке (транспортировке) товаров в пределах территории Российской Федерации из пункта отправления до пункта выгрузки или перегрузки (перевалки) на морские суда, суда смешанного (река - море) плавания или иные виды транспорта;</w:t>
            </w:r>
          </w:p>
          <w:p w:rsidR="003A4912" w:rsidRDefault="003A4912" w:rsidP="003A4912">
            <w:pPr>
              <w:pStyle w:val="a7"/>
            </w:pPr>
            <w:r>
              <w:t xml:space="preserve">- углеводородного сырья, добытого на морском месторождении углеводородного сырья, а также продуктов его технологического передела (стабильного конденсата, сжиженного природного газа, широкой фракции легких углеводородов), вывезенных из пункта отправления, находящегося на континентальном шельфе Российской Федерации и (или) в исключительной экономической зоне Российской Федерации либо в российской части (российском секторе) дна Каспийского моря, в пункт назначения, находящийся за пределами территории Российской Федерации и иных территорий, находящихся под ее юрисдикцией, при условии представления документов, предусмотренных </w:t>
            </w:r>
            <w:hyperlink r:id="rId73" w:history="1">
              <w:r>
                <w:rPr>
                  <w:rStyle w:val="a4"/>
                  <w:rFonts w:cs="Times New Roman CYR"/>
                </w:rPr>
                <w:t>статьей 165</w:t>
              </w:r>
            </w:hyperlink>
            <w:r>
              <w:t xml:space="preserve"> НК РФ, за исключением случаев, если такие товары вывозятся в таможенной </w:t>
            </w:r>
            <w:hyperlink r:id="rId74" w:history="1">
              <w:r>
                <w:rPr>
                  <w:rStyle w:val="a4"/>
                  <w:rFonts w:cs="Times New Roman CYR"/>
                </w:rPr>
                <w:t>процедуре экспорта</w:t>
              </w:r>
            </w:hyperlink>
            <w:r>
              <w:t>;</w:t>
            </w:r>
          </w:p>
          <w:p w:rsidR="003A4912" w:rsidRDefault="003A4912" w:rsidP="003A4912">
            <w:pPr>
              <w:pStyle w:val="a7"/>
            </w:pPr>
            <w:r>
              <w:t>- услуг по перевозке товаров воздушными судами, оказываемых российскими организациями или индивидуальными предпринимателями, при которой пункт отправления и пункт назначения находятся за пределами территории РФ, в случае, если на территории РФ совершается посадка воздушного судна, при условии, что место прибытия товаров на территорию РФ и место убытия товаров с территории РФ совпадают;</w:t>
            </w:r>
          </w:p>
          <w:p w:rsidR="003A4912" w:rsidRDefault="003A4912" w:rsidP="003A4912">
            <w:pPr>
              <w:pStyle w:val="a7"/>
            </w:pPr>
            <w:r>
              <w:t xml:space="preserve">- услуг по компенсации суммы налога физическим лицам - гражданам иностранных государств, имеющим право на такую компенсацию на основании </w:t>
            </w:r>
            <w:hyperlink r:id="rId75" w:history="1">
              <w:r>
                <w:rPr>
                  <w:rStyle w:val="a4"/>
                  <w:rFonts w:cs="Times New Roman CYR"/>
                </w:rPr>
                <w:t>статьи 169.1</w:t>
              </w:r>
            </w:hyperlink>
            <w:r>
              <w:t xml:space="preserve"> НК </w:t>
            </w:r>
            <w:r>
              <w:lastRenderedPageBreak/>
              <w:t>РФ;</w:t>
            </w:r>
          </w:p>
          <w:p w:rsidR="003A4912" w:rsidRDefault="003A4912" w:rsidP="003A4912">
            <w:pPr>
              <w:pStyle w:val="a7"/>
            </w:pPr>
            <w:r>
              <w:t>-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w:t>
            </w:r>
          </w:p>
          <w:p w:rsidR="003A4912" w:rsidRDefault="003A4912" w:rsidP="003A4912">
            <w:pPr>
              <w:pStyle w:val="a7"/>
            </w:pPr>
            <w:r>
              <w:t>- услуг, оказываемых организациями или индивидуальными предпринимателями, по предоставлению железнодорожного подвижного состава и (или) контейнеров для осуществления услуг по перевозке или транспортировке железнодорожным транспортом товаров, а также транспортно-экспедиционных услуг, оказываемых на основе договора транспортной экспедиции при организации услуг по перевозке или транспортировке железнодорожным транспортом товаров, перемещаемых через территорию Российской Федерации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w:t>
            </w:r>
          </w:p>
          <w:p w:rsidR="003A4912" w:rsidRDefault="003A4912" w:rsidP="003A4912">
            <w:pPr>
              <w:pStyle w:val="a7"/>
            </w:pPr>
            <w:r>
              <w:t>- услуг по перевозке пассажиров и багажа при условии, что пункт отправления или пункт назначения пассажиров и багажа расположены за пределами территории Российской Федерации, при оформлении перевозок на основании единых международных перевозочных документов;</w:t>
            </w:r>
          </w:p>
          <w:p w:rsidR="003A4912" w:rsidRDefault="003A4912" w:rsidP="003A4912">
            <w:pPr>
              <w:pStyle w:val="a7"/>
            </w:pPr>
            <w:r>
              <w:t>-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Республики Крым или на территории города федерального значения Севастополя;</w:t>
            </w:r>
          </w:p>
          <w:p w:rsidR="003A4912" w:rsidRDefault="003A4912" w:rsidP="003A4912">
            <w:pPr>
              <w:pStyle w:val="a7"/>
            </w:pPr>
            <w:r>
              <w:t>- услуг по внутренним воздушным перевозкам пассажиров и багажа при условии, что пункт отправления или пункт назначения пассажиров и багажа расположен на территории Калининградской области;</w:t>
            </w:r>
          </w:p>
          <w:p w:rsidR="003A4912" w:rsidRDefault="003A4912" w:rsidP="003A4912">
            <w:pPr>
              <w:pStyle w:val="a7"/>
            </w:pPr>
            <w:r>
              <w:t>- товаров (работ, услуг) в области космической деятельности;</w:t>
            </w:r>
          </w:p>
          <w:p w:rsidR="003A4912" w:rsidRDefault="003A4912" w:rsidP="003A4912">
            <w:pPr>
              <w:pStyle w:val="a7"/>
            </w:pPr>
            <w:r>
              <w:t xml:space="preserve">-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РФ, </w:t>
            </w:r>
            <w:r>
              <w:lastRenderedPageBreak/>
              <w:t>фондам драгоценных металлов и драгоценных камней субъектов РФ, Центральному банку РФ, банкам:</w:t>
            </w:r>
          </w:p>
          <w:p w:rsidR="003A4912" w:rsidRDefault="003A4912" w:rsidP="003A4912">
            <w:pPr>
              <w:pStyle w:val="a7"/>
            </w:pPr>
            <w:r>
              <w:t>- товаров (работ, услуг)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административно-технического персонала этих представительств, включая проживающих вместе с ними членов их семей;</w:t>
            </w:r>
          </w:p>
          <w:p w:rsidR="003A4912" w:rsidRDefault="003A4912" w:rsidP="003A4912">
            <w:pPr>
              <w:pStyle w:val="a7"/>
            </w:pPr>
            <w:r>
              <w:t>- припасов, вывезенных с территории Российской Федерации;</w:t>
            </w:r>
          </w:p>
          <w:p w:rsidR="003A4912" w:rsidRDefault="003A4912" w:rsidP="003A4912">
            <w:pPr>
              <w:pStyle w:val="a7"/>
            </w:pPr>
            <w:r>
              <w:t xml:space="preserve">- выполняемых российскими перевозчиками на железнодорожном транспорте услуг по перевозке или транспортировке экспортируемых (реэкспортируемых) товаров, указанных в </w:t>
            </w:r>
            <w:hyperlink r:id="rId76" w:history="1">
              <w:r>
                <w:rPr>
                  <w:rStyle w:val="a4"/>
                  <w:rFonts w:cs="Times New Roman CYR"/>
                </w:rPr>
                <w:t>подпункте 1 пункта 1 статьи 164</w:t>
              </w:r>
            </w:hyperlink>
            <w:r>
              <w:t xml:space="preserve"> НК РФ, а также работ (услуг), связанных с такой перевозкой или транспортировкой, стоимость которых указана в перевозочных документах на перевозку экспортируемых (реэкспортируемых) товаров;</w:t>
            </w:r>
          </w:p>
          <w:p w:rsidR="003A4912" w:rsidRDefault="003A4912" w:rsidP="003A4912">
            <w:pPr>
              <w:pStyle w:val="a7"/>
            </w:pPr>
            <w:r>
              <w:t>- выполняемых российскими перевозчиками на железнодорожном транспорте работ (услуг) по перевозке или транспортировке товаров, вывозимых с территории РФ на территорию государства - члена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 а также работ (услуг) по перевозке или транспортировке товаров, перемещаемых через территорию РФ с территории иностранного государства, не являющегося членом Таможенного союза, в том числе через территорию государства - члена Таможенного союза, или с территории государства - члена Таможенного союза на территорию другого иностранного государства, в том числе являющегося членом Таможенного союза, и работ (услуг), непосредственно связанных с перевозкой или транспортировкой указанных товаров, стоимость которых указана в перевозочных документах на перевозку товаров;</w:t>
            </w:r>
          </w:p>
          <w:p w:rsidR="003A4912" w:rsidRDefault="003A4912" w:rsidP="003A4912">
            <w:pPr>
              <w:pStyle w:val="a7"/>
            </w:pPr>
            <w:r>
              <w:t>- услуг по перевозке пассажиров железнодорожным транспортом в пригородном сообщении;</w:t>
            </w:r>
          </w:p>
          <w:p w:rsidR="003A4912" w:rsidRDefault="003A4912" w:rsidP="003A4912">
            <w:pPr>
              <w:pStyle w:val="a7"/>
            </w:pPr>
            <w:r>
              <w:t xml:space="preserve">- услуг по перевозке пассажиров и багажа железнодорожным транспортом общего пользования в дальнем сообщении (за исключением услуг, указанных в </w:t>
            </w:r>
            <w:hyperlink r:id="rId77" w:history="1">
              <w:r>
                <w:rPr>
                  <w:rStyle w:val="a4"/>
                  <w:rFonts w:cs="Times New Roman CYR"/>
                </w:rPr>
                <w:t>подпункте 4 пункта 1 статьи 164</w:t>
              </w:r>
            </w:hyperlink>
            <w:r>
              <w:t xml:space="preserve"> НК РФ);</w:t>
            </w:r>
          </w:p>
          <w:p w:rsidR="003A4912" w:rsidRDefault="003A4912" w:rsidP="003A4912">
            <w:pPr>
              <w:pStyle w:val="a7"/>
            </w:pPr>
            <w:r>
              <w:t xml:space="preserve">- построенных судов, подлежащих регистрации в Российском международном </w:t>
            </w:r>
            <w:r>
              <w:lastRenderedPageBreak/>
              <w:t xml:space="preserve">реестре судов, при условии представления в налоговые органы документов, предусмотренных </w:t>
            </w:r>
            <w:hyperlink r:id="rId78" w:history="1">
              <w:r>
                <w:rPr>
                  <w:rStyle w:val="a4"/>
                  <w:rFonts w:cs="Times New Roman CYR"/>
                </w:rPr>
                <w:t>статьей 165</w:t>
              </w:r>
            </w:hyperlink>
            <w:r>
              <w:t xml:space="preserve"> НК РФ;</w:t>
            </w:r>
          </w:p>
          <w:p w:rsidR="003A4912" w:rsidRDefault="003A4912" w:rsidP="003A4912">
            <w:pPr>
              <w:pStyle w:val="a7"/>
            </w:pPr>
            <w:bookmarkStart w:id="12" w:name="sub_17"/>
            <w:r>
              <w:t>- товаров (работ, услуг) для официального использования международными организациями и их представительствами, осуществляющими деятельность на территории РФ;</w:t>
            </w:r>
            <w:bookmarkEnd w:id="12"/>
          </w:p>
          <w:p w:rsidR="003A4912" w:rsidRDefault="003A4912" w:rsidP="003A4912">
            <w:pPr>
              <w:pStyle w:val="a7"/>
            </w:pPr>
            <w:r>
              <w:t>- работ (услуг) по перевозке (транспортировке) вывозимых за пределы территории Российской Федерации или ввозимых на территорию Российской Федерации товаров морскими судами и судами смешанного (река - море) плавания на основании договоров фрахтования судна на время (тайм-чартер);</w:t>
            </w:r>
          </w:p>
          <w:p w:rsidR="003A4912" w:rsidRDefault="003A4912" w:rsidP="003A4912">
            <w:pPr>
              <w:pStyle w:val="a7"/>
            </w:pPr>
            <w:r>
              <w:t xml:space="preserve">- товаров (работ, услуг) и имущественных прав при реализации FIFA, дочерним организациям FIFA, а также товаров (работ, услуг) и имущественных прав в связи с осуществлением мероприятий конфедерациям, Организационному комитету "Россия-2018", дочерним организациям Организационного комитета "Россия-2018", национальным футбольным ассоциациям, Российскому футбольному союзу, производителям </w:t>
            </w:r>
            <w:proofErr w:type="spellStart"/>
            <w:r>
              <w:t>медиаинформации</w:t>
            </w:r>
            <w:proofErr w:type="spellEnd"/>
            <w:r>
              <w:t xml:space="preserve"> FIFA, поставщикам товаров (работ, услуг) FIFA, указанным в </w:t>
            </w:r>
            <w:hyperlink r:id="rId79" w:history="1">
              <w:r>
                <w:rPr>
                  <w:rStyle w:val="a4"/>
                  <w:rFonts w:cs="Times New Roman CYR"/>
                </w:rPr>
                <w:t>Федеральном законе</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3A4912" w:rsidRDefault="003A4912" w:rsidP="003A4912">
            <w:pPr>
              <w:pStyle w:val="a7"/>
            </w:pPr>
            <w:r>
              <w:t xml:space="preserve">- товаров (работ, услуг), имущественных прав, приобретаемых для целей организации и проведения XXII Олимпийских зимних игр и XI </w:t>
            </w:r>
            <w:proofErr w:type="spellStart"/>
            <w:r>
              <w:t>Паралимпийских</w:t>
            </w:r>
            <w:proofErr w:type="spellEnd"/>
            <w:r>
              <w:t xml:space="preserve"> зимних игр 2014 года в городе Сочи организациями, являющимися иностранными организаторами XXII Олимпийских зимних игр и XI </w:t>
            </w:r>
            <w:proofErr w:type="spellStart"/>
            <w:r>
              <w:t>Паралимпийских</w:t>
            </w:r>
            <w:proofErr w:type="spellEnd"/>
            <w:r>
              <w:t xml:space="preserve"> зимних игр 2014 года в городе Сочи в соответствии со </w:t>
            </w:r>
            <w:hyperlink r:id="rId80" w:history="1">
              <w:r>
                <w:rPr>
                  <w:rStyle w:val="a4"/>
                  <w:rFonts w:cs="Times New Roman CYR"/>
                </w:rPr>
                <w:t>статьей 3</w:t>
              </w:r>
            </w:hyperlink>
            <w:r>
              <w:t xml:space="preserve"> Федерального закона от 1 декабря 2007 года N 310-ФЗ, иностранными маркетинговыми партнерами Международного олимпийского комитета, в том числе официальными вещательными компаниями, в соответствии со </w:t>
            </w:r>
            <w:hyperlink r:id="rId81" w:history="1">
              <w:r>
                <w:rPr>
                  <w:rStyle w:val="a4"/>
                  <w:rFonts w:cs="Times New Roman CYR"/>
                </w:rPr>
                <w:t>статьей 3.1</w:t>
              </w:r>
            </w:hyperlink>
            <w:r>
              <w:t xml:space="preserve"> указанного Федерального закона, и филиалами, представительствами в РФ иностранных организаций, являющихся маркетинговыми партнерами Международного олимпийского комитета, в том числе официальными вещательными компаниями, в соответствии со статьей 3.1 указанного Федерального закона.</w:t>
            </w:r>
          </w:p>
        </w:tc>
        <w:tc>
          <w:tcPr>
            <w:tcW w:w="297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 xml:space="preserve">равными долями не позднее 25-го числа каждого из трех месяцев, следующего за истекшим налоговым периодом, за исключением лиц, указанных в </w:t>
            </w:r>
            <w:hyperlink r:id="rId82" w:history="1">
              <w:r>
                <w:rPr>
                  <w:rStyle w:val="a4"/>
                  <w:rFonts w:cs="Times New Roman CYR"/>
                </w:rPr>
                <w:t>п. 5 ст. 173</w:t>
              </w:r>
            </w:hyperlink>
            <w:r>
              <w:t xml:space="preserve"> НК РФ, уплачивающих всю сумму налога не позднее 25-го числа месяца, следующего за истекшим налоговым периодом</w:t>
            </w:r>
          </w:p>
        </w:tc>
        <w:tc>
          <w:tcPr>
            <w:tcW w:w="3260" w:type="dxa"/>
            <w:tcBorders>
              <w:top w:val="single" w:sz="4" w:space="0" w:color="auto"/>
              <w:left w:val="single" w:sz="4" w:space="0" w:color="auto"/>
              <w:bottom w:val="single" w:sz="4" w:space="0" w:color="auto"/>
            </w:tcBorders>
          </w:tcPr>
          <w:p w:rsidR="003A4912" w:rsidRDefault="003A4912" w:rsidP="003A4912">
            <w:pPr>
              <w:pStyle w:val="a7"/>
            </w:pPr>
            <w:r>
              <w:t>глава 21 "</w:t>
            </w:r>
            <w:hyperlink r:id="rId83" w:history="1">
              <w:r>
                <w:rPr>
                  <w:rStyle w:val="a4"/>
                  <w:rFonts w:cs="Times New Roman CYR"/>
                </w:rPr>
                <w:t>Налог на добавленную стоимость</w:t>
              </w:r>
            </w:hyperlink>
            <w:r>
              <w:t>" Налогового кодекса</w:t>
            </w: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9"/>
        <w:gridCol w:w="4449"/>
        <w:gridCol w:w="22"/>
        <w:gridCol w:w="3926"/>
        <w:gridCol w:w="3260"/>
      </w:tblGrid>
      <w:tr w:rsidR="003A4912" w:rsidTr="008E0275">
        <w:tc>
          <w:tcPr>
            <w:tcW w:w="15026" w:type="dxa"/>
            <w:gridSpan w:val="6"/>
            <w:tcBorders>
              <w:top w:val="nil"/>
              <w:left w:val="nil"/>
              <w:bottom w:val="single" w:sz="4" w:space="0" w:color="auto"/>
              <w:right w:val="nil"/>
            </w:tcBorders>
          </w:tcPr>
          <w:p w:rsidR="003A4912" w:rsidRDefault="003A4912" w:rsidP="00EB708E">
            <w:pPr>
              <w:pStyle w:val="2"/>
            </w:pPr>
            <w:bookmarkStart w:id="13" w:name="sub_3"/>
            <w:bookmarkStart w:id="14" w:name="_Toc511896415"/>
            <w:bookmarkStart w:id="15" w:name="_Toc511900914"/>
            <w:r>
              <w:lastRenderedPageBreak/>
              <w:t>Акцизы</w:t>
            </w:r>
            <w:bookmarkEnd w:id="13"/>
            <w:bookmarkEnd w:id="14"/>
            <w:bookmarkEnd w:id="15"/>
          </w:p>
          <w:p w:rsidR="003A4912" w:rsidRDefault="003A4912" w:rsidP="003A4912">
            <w:pPr>
              <w:pStyle w:val="a7"/>
            </w:pPr>
          </w:p>
        </w:tc>
      </w:tr>
      <w:tr w:rsidR="003A4912" w:rsidTr="008E0275">
        <w:tc>
          <w:tcPr>
            <w:tcW w:w="7840" w:type="dxa"/>
            <w:gridSpan w:val="4"/>
            <w:tcBorders>
              <w:top w:val="single" w:sz="4" w:space="0" w:color="auto"/>
              <w:bottom w:val="single" w:sz="4" w:space="0" w:color="auto"/>
              <w:right w:val="single" w:sz="4" w:space="0" w:color="auto"/>
            </w:tcBorders>
          </w:tcPr>
          <w:p w:rsidR="003A4912" w:rsidRDefault="00B11B4B" w:rsidP="003A4912">
            <w:pPr>
              <w:pStyle w:val="a7"/>
              <w:jc w:val="center"/>
            </w:pPr>
            <w:hyperlink r:id="rId84" w:history="1">
              <w:r w:rsidR="003A4912">
                <w:rPr>
                  <w:rStyle w:val="a4"/>
                  <w:rFonts w:cs="Times New Roman CYR"/>
                </w:rPr>
                <w:t>Ставка налога</w:t>
              </w:r>
            </w:hyperlink>
          </w:p>
        </w:tc>
        <w:tc>
          <w:tcPr>
            <w:tcW w:w="3926"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p>
          <w:p w:rsidR="003A4912" w:rsidRDefault="00B11B4B" w:rsidP="003A4912">
            <w:pPr>
              <w:pStyle w:val="a7"/>
              <w:jc w:val="center"/>
            </w:pPr>
            <w:hyperlink r:id="rId85" w:history="1">
              <w:r w:rsidR="003A4912">
                <w:rPr>
                  <w:rStyle w:val="a4"/>
                  <w:rFonts w:cs="Times New Roman CYR"/>
                </w:rPr>
                <w:t>Срок уплаты налога</w:t>
              </w:r>
            </w:hyperlink>
          </w:p>
        </w:tc>
        <w:tc>
          <w:tcPr>
            <w:tcW w:w="3260" w:type="dxa"/>
            <w:vMerge w:val="restart"/>
            <w:tcBorders>
              <w:top w:val="single" w:sz="4" w:space="0" w:color="auto"/>
              <w:left w:val="single" w:sz="4" w:space="0" w:color="auto"/>
              <w:bottom w:val="single" w:sz="4" w:space="0" w:color="auto"/>
            </w:tcBorders>
          </w:tcPr>
          <w:p w:rsidR="003A4912" w:rsidRDefault="003A4912" w:rsidP="003A4912">
            <w:pPr>
              <w:pStyle w:val="a7"/>
            </w:pPr>
          </w:p>
          <w:p w:rsidR="003A4912" w:rsidRDefault="003A4912" w:rsidP="003A4912">
            <w:pPr>
              <w:pStyle w:val="a7"/>
              <w:jc w:val="center"/>
            </w:pPr>
            <w:r>
              <w:t>Нормативный</w:t>
            </w:r>
            <w:r>
              <w:br/>
              <w:t>акт</w:t>
            </w:r>
          </w:p>
        </w:tc>
      </w:tr>
      <w:tr w:rsidR="003A4912" w:rsidTr="008E0275">
        <w:trPr>
          <w:trHeight w:val="276"/>
        </w:trPr>
        <w:tc>
          <w:tcPr>
            <w:tcW w:w="3360" w:type="dxa"/>
            <w:tcBorders>
              <w:top w:val="single" w:sz="4" w:space="0" w:color="auto"/>
              <w:bottom w:val="single" w:sz="4" w:space="0" w:color="auto"/>
              <w:right w:val="single" w:sz="4" w:space="0" w:color="auto"/>
            </w:tcBorders>
          </w:tcPr>
          <w:p w:rsidR="003A4912" w:rsidRDefault="003A4912" w:rsidP="003A4912">
            <w:pPr>
              <w:pStyle w:val="a7"/>
              <w:jc w:val="center"/>
            </w:pPr>
            <w:r>
              <w:t>Виды подакцизных товаров</w:t>
            </w:r>
          </w:p>
        </w:tc>
        <w:tc>
          <w:tcPr>
            <w:tcW w:w="448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Налоговая ставка (в процентах и (или) в рублях и копейках за единицу измерения)</w:t>
            </w:r>
          </w:p>
          <w:p w:rsidR="003A4912" w:rsidRDefault="003A4912" w:rsidP="003A4912">
            <w:pPr>
              <w:pStyle w:val="a7"/>
            </w:pPr>
          </w:p>
        </w:tc>
        <w:tc>
          <w:tcPr>
            <w:tcW w:w="3926"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8E0275">
        <w:tc>
          <w:tcPr>
            <w:tcW w:w="15026" w:type="dxa"/>
            <w:gridSpan w:val="6"/>
            <w:tcBorders>
              <w:top w:val="single" w:sz="4" w:space="0" w:color="auto"/>
              <w:bottom w:val="single" w:sz="4" w:space="0" w:color="auto"/>
            </w:tcBorders>
          </w:tcPr>
          <w:p w:rsidR="003A4912" w:rsidRPr="00EB708E" w:rsidRDefault="003A4912" w:rsidP="00EB708E">
            <w:pPr>
              <w:jc w:val="center"/>
              <w:rPr>
                <w:b/>
              </w:rPr>
            </w:pPr>
            <w:bookmarkStart w:id="16" w:name="_Toc511896416"/>
            <w:r w:rsidRPr="00EB708E">
              <w:rPr>
                <w:b/>
              </w:rPr>
              <w:t>с 1 января по 31 декабря 2018 года включительно</w:t>
            </w:r>
            <w:bookmarkEnd w:id="16"/>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 xml:space="preserve">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w:t>
            </w:r>
            <w:proofErr w:type="spellStart"/>
            <w:r>
              <w:t>кальвадосный</w:t>
            </w:r>
            <w:proofErr w:type="spellEnd"/>
            <w:r>
              <w:t xml:space="preserve">, </w:t>
            </w:r>
            <w:proofErr w:type="spellStart"/>
            <w:r>
              <w:t>висковый</w:t>
            </w:r>
            <w:proofErr w:type="spellEnd"/>
            <w:r>
              <w:t>:</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948" w:type="dxa"/>
            <w:gridSpan w:val="2"/>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равными долями не позднее 25-го числа месяца, следующего за отчетным месяцем, и не позднее 15-го числа второго месяца, следующего за отчетным месяцем, если иное не предусмотрено настоящей статьей</w:t>
            </w:r>
          </w:p>
          <w:p w:rsidR="003A4912" w:rsidRDefault="003A4912" w:rsidP="003A4912">
            <w:pPr>
              <w:pStyle w:val="a7"/>
            </w:pPr>
          </w:p>
          <w:p w:rsidR="003A4912" w:rsidRDefault="003A4912" w:rsidP="003A4912">
            <w:pPr>
              <w:pStyle w:val="a7"/>
            </w:pPr>
          </w:p>
          <w:p w:rsidR="003A4912" w:rsidRDefault="003A4912" w:rsidP="003A4912">
            <w:pPr>
              <w:pStyle w:val="a7"/>
            </w:pPr>
          </w:p>
          <w:p w:rsidR="003A4912" w:rsidRDefault="003A4912" w:rsidP="003A4912">
            <w:pPr>
              <w:pStyle w:val="a7"/>
            </w:pPr>
            <w:r>
              <w:t xml:space="preserve">Уплата акциза по прямогонному бензину и денатурированному этиловому спирту налогоплательщиками, имеющими свидетельство о регистрации лица, совершающего операции с прямогонным бензином, и (или) свидетельство о регистрации </w:t>
            </w:r>
            <w:r>
              <w:lastRenderedPageBreak/>
              <w:t>организации, совершающей операции с денатурированным этиловым спиртом, производится не позднее 25-го числа третьего месяца, следующего за истекшим налоговым периодом</w:t>
            </w:r>
          </w:p>
        </w:tc>
        <w:tc>
          <w:tcPr>
            <w:tcW w:w="3260" w:type="dxa"/>
            <w:vMerge w:val="restart"/>
            <w:tcBorders>
              <w:top w:val="single" w:sz="4" w:space="0" w:color="auto"/>
              <w:left w:val="single" w:sz="4" w:space="0" w:color="auto"/>
              <w:bottom w:val="single" w:sz="4" w:space="0" w:color="auto"/>
            </w:tcBorders>
          </w:tcPr>
          <w:p w:rsidR="003A4912" w:rsidRDefault="003A4912" w:rsidP="003A4912">
            <w:pPr>
              <w:pStyle w:val="a7"/>
            </w:pPr>
          </w:p>
          <w:p w:rsidR="003A4912" w:rsidRDefault="00B11B4B" w:rsidP="003A4912">
            <w:pPr>
              <w:pStyle w:val="a7"/>
            </w:pPr>
            <w:hyperlink r:id="rId86" w:history="1">
              <w:r w:rsidR="003A4912">
                <w:rPr>
                  <w:rStyle w:val="a4"/>
                  <w:rFonts w:cs="Times New Roman CYR"/>
                </w:rPr>
                <w:t>Глава 22</w:t>
              </w:r>
            </w:hyperlink>
            <w:r w:rsidR="003A4912">
              <w:t xml:space="preserve"> "Акцизы" Налогового кодекса РФ</w:t>
            </w: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 xml:space="preserve">реализуемый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и организациям, уплачивающим авансовый платеж акциза (в том числе этиловый спирт, ввозимый в РФ с территорий государств - </w:t>
            </w:r>
            <w:r>
              <w:lastRenderedPageBreak/>
              <w:t>членов Евразийского экономического союза, являющийся товаром Евразийского экономического союза), и (или) передаваемый при совершении операций,</w:t>
            </w:r>
          </w:p>
          <w:p w:rsidR="003A4912" w:rsidRDefault="003A4912" w:rsidP="003A4912">
            <w:pPr>
              <w:pStyle w:val="a8"/>
            </w:pPr>
            <w:r>
              <w:t xml:space="preserve">признаваемых объектом налогообложения акцизами в соответствии с </w:t>
            </w:r>
            <w:hyperlink r:id="rId87" w:history="1">
              <w:r>
                <w:rPr>
                  <w:rStyle w:val="a4"/>
                  <w:rFonts w:cs="Times New Roman CYR"/>
                </w:rPr>
                <w:t>подпунктом 22 пункта 1 статьи 182</w:t>
              </w:r>
            </w:hyperlink>
            <w:r>
              <w:t xml:space="preserve"> НК РФ, и (или) реализуемый (или передаваемый производителями в структуре одной организации) для производства товаров, не признаваемых подакцизными в соответствии с </w:t>
            </w:r>
            <w:hyperlink r:id="rId88" w:history="1">
              <w:r>
                <w:rPr>
                  <w:rStyle w:val="a4"/>
                  <w:rFonts w:cs="Times New Roman CYR"/>
                </w:rPr>
                <w:t>подпунктом 2 пункта 1 статьи 181</w:t>
              </w:r>
            </w:hyperlink>
            <w:r>
              <w:t xml:space="preserve"> НК РФ;</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0 рублей</w:t>
            </w:r>
            <w:r>
              <w:br/>
              <w:t>за 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lastRenderedPageBreak/>
              <w:t xml:space="preserve">реализуемый организациям, не уплачивающим авансовый платеж акциза (в том числе этиловый спирт, ввозимый в РФ, не являющийся товаром Евразийского экономического союза), и (или) передаваемый в структуре одной организации при совершении налогоплательщиком операций, признаваемых объектом налогообложения акцизами, за исключением </w:t>
            </w:r>
            <w:r>
              <w:lastRenderedPageBreak/>
              <w:t xml:space="preserve">операций, предусмотренных </w:t>
            </w:r>
            <w:hyperlink r:id="rId89" w:history="1">
              <w:r>
                <w:rPr>
                  <w:rStyle w:val="a4"/>
                  <w:rFonts w:cs="Times New Roman CYR"/>
                </w:rPr>
                <w:t>подпунктом 22 пункта 1 статьи 182</w:t>
              </w:r>
            </w:hyperlink>
            <w:r>
              <w:t xml:space="preserve"> НК РФ, а также за исключением этилового спирта, реализуемого (или передаваемого производителями в структуре одной организации) для производства товаров, не признаваемых подакцизными в соответствии с </w:t>
            </w:r>
            <w:hyperlink r:id="rId90" w:history="1">
              <w:r>
                <w:rPr>
                  <w:rStyle w:val="a4"/>
                  <w:rFonts w:cs="Times New Roman CYR"/>
                </w:rPr>
                <w:t>подпунктом 2 пункта 1 статьи 181</w:t>
              </w:r>
            </w:hyperlink>
            <w:r>
              <w:t xml:space="preserve"> НК РФ, и этилового спирта, реализуемого организациям,</w:t>
            </w:r>
          </w:p>
          <w:p w:rsidR="003A4912" w:rsidRDefault="003A4912" w:rsidP="003A4912">
            <w:pPr>
              <w:pStyle w:val="a8"/>
            </w:pPr>
            <w:r>
              <w:t>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107 рублей</w:t>
            </w:r>
          </w:p>
          <w:p w:rsidR="003A4912" w:rsidRDefault="003A4912" w:rsidP="003A4912">
            <w:pPr>
              <w:pStyle w:val="a8"/>
            </w:pPr>
            <w:r>
              <w:t>за 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17" w:name="sub_193010101"/>
            <w:r>
              <w:lastRenderedPageBreak/>
              <w:t>Спиртосодержащая парфюмерно-косметическая продукция в металлической аэрозольной упаковке</w:t>
            </w:r>
            <w:bookmarkEnd w:id="17"/>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 xml:space="preserve">0 рублей за </w:t>
            </w:r>
            <w:r>
              <w:br/>
              <w:t>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18" w:name="sub_193010102"/>
            <w:r>
              <w:t xml:space="preserve">Спиртосодержащая продукция бытовой химии в металлической аэрозольной </w:t>
            </w:r>
            <w:r>
              <w:lastRenderedPageBreak/>
              <w:t>упаковке</w:t>
            </w:r>
            <w:bookmarkEnd w:id="18"/>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 xml:space="preserve">0 рублей за </w:t>
            </w:r>
            <w:r>
              <w:br/>
              <w:t>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19" w:name="sub_193010103"/>
            <w:r>
              <w:lastRenderedPageBreak/>
              <w:t>Спиртосодержащая продукция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bookmarkEnd w:id="19"/>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418 рублей</w:t>
            </w:r>
          </w:p>
          <w:p w:rsidR="003A4912" w:rsidRDefault="003A4912" w:rsidP="003A4912">
            <w:pPr>
              <w:pStyle w:val="a8"/>
            </w:pPr>
            <w:r>
              <w:t>за 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0" w:name="sub_193010139"/>
            <w:r>
              <w:t>Алкогольная продукция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w:t>
            </w:r>
            <w:bookmarkEnd w:id="20"/>
          </w:p>
          <w:p w:rsidR="003A4912" w:rsidRDefault="003A4912" w:rsidP="003A4912">
            <w:pPr>
              <w:pStyle w:val="a8"/>
            </w:pPr>
            <w:r>
              <w:t>этилового спирта, произведенного из пищевого сырья, и (или)</w:t>
            </w:r>
          </w:p>
          <w:p w:rsidR="003A4912" w:rsidRDefault="003A4912" w:rsidP="003A4912">
            <w:pPr>
              <w:pStyle w:val="a8"/>
            </w:pPr>
            <w:r>
              <w:t>спиртованных виноградного или иного фруктового сусла, и (или) винного дистиллята, и (или) фруктового дистиллята)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523 рубля</w:t>
            </w:r>
          </w:p>
          <w:p w:rsidR="003A4912" w:rsidRDefault="003A4912" w:rsidP="003A4912">
            <w:pPr>
              <w:pStyle w:val="a8"/>
            </w:pPr>
            <w:r>
              <w:t>за 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1" w:name="sub_193010140"/>
            <w:r>
              <w:t xml:space="preserve">Алкогольная продукция с объемной долей этилового спирта до 9 процентов включительно (за исключением пива, напитков, </w:t>
            </w:r>
            <w:r>
              <w:lastRenderedPageBreak/>
              <w:t xml:space="preserve">изготавливаемых на основе пива, вин, фруктовых вин, игристых вин (шампанских), сидра, </w:t>
            </w:r>
            <w:proofErr w:type="spellStart"/>
            <w:r>
              <w:t>пуаре</w:t>
            </w:r>
            <w:proofErr w:type="spellEnd"/>
            <w:r>
              <w:t>, медовухи, винных напитков,</w:t>
            </w:r>
            <w:bookmarkEnd w:id="21"/>
          </w:p>
          <w:p w:rsidR="003A4912" w:rsidRDefault="003A4912" w:rsidP="003A4912">
            <w:pPr>
              <w:pStyle w:val="a8"/>
            </w:pPr>
            <w:r>
              <w:t>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418 рублей</w:t>
            </w:r>
          </w:p>
          <w:p w:rsidR="003A4912" w:rsidRDefault="003A4912" w:rsidP="003A4912">
            <w:pPr>
              <w:pStyle w:val="a8"/>
            </w:pPr>
            <w:r>
              <w:t>за 1 литр безводного этилового спирта, содержащегося в подакцизном товаре</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2" w:name="sub_193010141"/>
            <w:r>
              <w:lastRenderedPageBreak/>
              <w:t>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w:t>
            </w:r>
            <w:bookmarkEnd w:id="22"/>
          </w:p>
          <w:p w:rsidR="003A4912" w:rsidRDefault="003A4912" w:rsidP="003A4912">
            <w:pPr>
              <w:pStyle w:val="a8"/>
            </w:pPr>
            <w: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18 рублей за 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 xml:space="preserve">Вина с защищенным </w:t>
            </w:r>
            <w:r>
              <w:lastRenderedPageBreak/>
              <w:t>географическим указанием, с защищенным наименованием места происхождения, за исключением игристых вин (шампанских)</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5 рублей за 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lastRenderedPageBreak/>
              <w:t xml:space="preserve">Сидр, </w:t>
            </w:r>
            <w:proofErr w:type="spellStart"/>
            <w:r>
              <w:t>пуаре</w:t>
            </w:r>
            <w:proofErr w:type="spellEnd"/>
            <w:r>
              <w:t>, медовуха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21 рубль за 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3" w:name="sub_193010142"/>
            <w: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bookmarkEnd w:id="23"/>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36 рублей за 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Игристые вина (шампанские) с защищенным географическим указанием, с защищенным наименованием места происхождения</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14 рублей за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4" w:name="sub_193010133"/>
            <w:r>
              <w:t>Пиво с нормативным (стандартизированным) содержанием объемной доли этилового спирта до 0,5 процента включительно</w:t>
            </w:r>
            <w:bookmarkEnd w:id="24"/>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0 рублей за 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5" w:name="sub_193010134"/>
            <w:r>
              <w:t>Пиво с нормативным (стандартизированным) содержанием объемной доли этилового спирта свыше 0,5 процента и до 8,6 процента включительно, напитки, изготавливаемые на основе пива</w:t>
            </w:r>
            <w:bookmarkEnd w:id="25"/>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 xml:space="preserve">21 рубль за </w:t>
            </w:r>
            <w:r>
              <w:br/>
              <w:t>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6" w:name="sub_193010135"/>
            <w:r>
              <w:t xml:space="preserve">Пиво с нормативным </w:t>
            </w:r>
            <w:r>
              <w:lastRenderedPageBreak/>
              <w:t>(стандартизированным) содержанием объемной доли этилового спирта свыше 8,6 процента</w:t>
            </w:r>
            <w:bookmarkEnd w:id="26"/>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 xml:space="preserve">39 рублей за </w:t>
            </w:r>
            <w:r>
              <w:br/>
            </w:r>
            <w:r>
              <w:lastRenderedPageBreak/>
              <w:t>1 литр</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7" w:name="sub_193010111"/>
            <w:r>
              <w:lastRenderedPageBreak/>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bookmarkEnd w:id="27"/>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2 772 рублей за 1 кг</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8" w:name="sub_193010112"/>
            <w:r>
              <w:t>Сигары</w:t>
            </w:r>
            <w:bookmarkEnd w:id="28"/>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 xml:space="preserve">188 рублей за </w:t>
            </w:r>
            <w:r>
              <w:br/>
              <w:t>1 штуку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29" w:name="sub_193010113"/>
            <w:proofErr w:type="spellStart"/>
            <w:r>
              <w:t>Сигариллы</w:t>
            </w:r>
            <w:proofErr w:type="spellEnd"/>
            <w:r>
              <w:t xml:space="preserve"> (</w:t>
            </w:r>
            <w:proofErr w:type="spellStart"/>
            <w:r>
              <w:t>сигариты</w:t>
            </w:r>
            <w:proofErr w:type="spellEnd"/>
            <w:r>
              <w:t xml:space="preserve">), </w:t>
            </w:r>
            <w:proofErr w:type="spellStart"/>
            <w:r>
              <w:t>биди</w:t>
            </w:r>
            <w:proofErr w:type="spellEnd"/>
            <w:r>
              <w:t xml:space="preserve">, </w:t>
            </w:r>
            <w:proofErr w:type="spellStart"/>
            <w:r>
              <w:t>кретек</w:t>
            </w:r>
            <w:bookmarkEnd w:id="29"/>
            <w:proofErr w:type="spellEnd"/>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 xml:space="preserve">2 671 рублей за </w:t>
            </w:r>
            <w:r>
              <w:br/>
              <w:t>1 000 штук</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0" w:name="sub_193010115"/>
            <w:r>
              <w:t>Сигареты, папиросы</w:t>
            </w:r>
            <w:bookmarkEnd w:id="30"/>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1 562 рубля за 1 000 штук + 14,5 процента расчетной стоимости, исчисляемой исходя из максимальной розничной цены, но не менее 2 123 рублей за 1 000 штук</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Табак (табачные изделия), предназначенный для потребления путем нагревания</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5 280 рублей за 1 кг</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Электронные системы доставки никотина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44 рублей за</w:t>
            </w:r>
          </w:p>
          <w:p w:rsidR="003A4912" w:rsidRDefault="003A4912" w:rsidP="003A4912">
            <w:pPr>
              <w:pStyle w:val="a8"/>
            </w:pPr>
            <w:r>
              <w:t>1 штуку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Жидкости для</w:t>
            </w:r>
          </w:p>
          <w:p w:rsidR="003A4912" w:rsidRDefault="003A4912" w:rsidP="003A4912">
            <w:pPr>
              <w:pStyle w:val="a8"/>
            </w:pPr>
            <w:r>
              <w:t>электронных систем</w:t>
            </w:r>
          </w:p>
          <w:p w:rsidR="003A4912" w:rsidRDefault="003A4912" w:rsidP="003A4912">
            <w:pPr>
              <w:pStyle w:val="a8"/>
            </w:pPr>
            <w:r>
              <w:t>доставки никотина</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11 рублей за 1 мл</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Автомобили легковые:</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1" w:name="sub_193010116"/>
            <w:r>
              <w:t xml:space="preserve">с мощностью двигателя до </w:t>
            </w:r>
            <w:r>
              <w:lastRenderedPageBreak/>
              <w:t xml:space="preserve">67,5 кВт (90 </w:t>
            </w:r>
            <w:proofErr w:type="spellStart"/>
            <w:r>
              <w:t>л.с</w:t>
            </w:r>
            <w:proofErr w:type="spellEnd"/>
            <w:r>
              <w:t>.) включительно</w:t>
            </w:r>
            <w:bookmarkEnd w:id="31"/>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0 рублей</w:t>
            </w:r>
            <w:r>
              <w:br/>
            </w:r>
            <w:r>
              <w:lastRenderedPageBreak/>
              <w:t>за 0,75 кВт</w:t>
            </w:r>
          </w:p>
          <w:p w:rsidR="003A4912" w:rsidRDefault="003A4912" w:rsidP="003A4912">
            <w:pPr>
              <w:pStyle w:val="a8"/>
            </w:pPr>
            <w:r>
              <w:t>(1 </w:t>
            </w:r>
            <w:proofErr w:type="spellStart"/>
            <w:r>
              <w:t>л.с</w:t>
            </w:r>
            <w:proofErr w:type="spellEnd"/>
            <w:r>
              <w:t>.)</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2" w:name="sub_193010117"/>
            <w:r>
              <w:lastRenderedPageBreak/>
              <w:t xml:space="preserve">с мощностью двигателя свыше 67,5 кВт (90 </w:t>
            </w:r>
            <w:proofErr w:type="spellStart"/>
            <w:r>
              <w:t>л.с</w:t>
            </w:r>
            <w:proofErr w:type="spellEnd"/>
            <w:r>
              <w:t xml:space="preserve">.) и до 112,5 кВт (150 </w:t>
            </w:r>
            <w:proofErr w:type="spellStart"/>
            <w:r>
              <w:t>л.с</w:t>
            </w:r>
            <w:proofErr w:type="spellEnd"/>
            <w:r>
              <w:t>.) включительно</w:t>
            </w:r>
            <w:bookmarkEnd w:id="32"/>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 xml:space="preserve">45 рублей за 0,75 кВт (1 </w:t>
            </w:r>
            <w:proofErr w:type="spellStart"/>
            <w:r>
              <w:t>л.с</w:t>
            </w:r>
            <w:proofErr w:type="spellEnd"/>
            <w:r>
              <w:t>.)</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3" w:name="sub_193010118"/>
            <w:r>
              <w:t>с мощностью двигателя свыше 112,5 кВт (150 л. с.) и до 147 кВт (200 л. с.) включительно</w:t>
            </w:r>
            <w:bookmarkEnd w:id="33"/>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437 рублей</w:t>
            </w:r>
            <w:r>
              <w:br/>
              <w:t>за 0,75 кВт (1 </w:t>
            </w:r>
            <w:proofErr w:type="spellStart"/>
            <w:r>
              <w:t>л.с</w:t>
            </w:r>
            <w:proofErr w:type="spellEnd"/>
            <w:r>
              <w:t>.)</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с мощностью двигателя свыше 147 кВт (200 л. с.) и до 220 кВт (300 л. с.) включительно</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714 рублей</w:t>
            </w:r>
            <w:r>
              <w:br/>
              <w:t xml:space="preserve"> за 0,75 кВт (1 л. с.)</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с мощностью двигателя свыше 220 кВт (300 л. с.) и до 294 кВт (400 л. с.) включительно</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1 218 рублей</w:t>
            </w:r>
            <w:r>
              <w:br/>
              <w:t xml:space="preserve"> за 0,75 кВт (1 л. с.)</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с мощностью двигателя свыше 294 кВт (400 л. с.) и до 367 кВт (500 л. с.) включительно</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1 260 рублей</w:t>
            </w:r>
            <w:r>
              <w:br/>
              <w:t xml:space="preserve"> за 0,75 кВт (1 л. с.)</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с мощностью двигателя свыше 367 кВт (500 л. с.)</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1 302 рубля</w:t>
            </w:r>
            <w:r>
              <w:br/>
              <w:t xml:space="preserve"> за 0,75 кВт (1 л. с.)</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 xml:space="preserve">Мотоциклы с мощностью двигателя свыше 112,5 кВт (150 </w:t>
            </w:r>
            <w:proofErr w:type="spellStart"/>
            <w:r>
              <w:t>л.с</w:t>
            </w:r>
            <w:proofErr w:type="spellEnd"/>
            <w:r>
              <w:t>.)</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437 рублей</w:t>
            </w:r>
            <w:r>
              <w:br/>
              <w:t>за 0,75 кВт</w:t>
            </w:r>
          </w:p>
          <w:p w:rsidR="003A4912" w:rsidRDefault="003A4912" w:rsidP="003A4912">
            <w:pPr>
              <w:pStyle w:val="a8"/>
            </w:pPr>
            <w:r>
              <w:t xml:space="preserve">(1 </w:t>
            </w:r>
            <w:proofErr w:type="spellStart"/>
            <w:r>
              <w:t>л.с</w:t>
            </w:r>
            <w:proofErr w:type="spellEnd"/>
            <w:r>
              <w:t>.)</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4" w:name="sub_193010119"/>
            <w:r>
              <w:t>Автомобильный бензин:</w:t>
            </w:r>
            <w:bookmarkEnd w:id="34"/>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не соответствующий классу 5</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13 100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класса 5</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11 213 рублей за 1 тонну</w:t>
            </w:r>
          </w:p>
        </w:tc>
        <w:tc>
          <w:tcPr>
            <w:tcW w:w="3948" w:type="dxa"/>
            <w:gridSpan w:val="2"/>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val="restart"/>
            <w:tcBorders>
              <w:top w:val="single" w:sz="4" w:space="0" w:color="auto"/>
              <w:left w:val="single" w:sz="4" w:space="0" w:color="auto"/>
              <w:bottom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5" w:name="sub_193010121"/>
            <w:r>
              <w:t>Дизельное топливо</w:t>
            </w:r>
            <w:bookmarkEnd w:id="35"/>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7 665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6" w:name="sub_193010125"/>
            <w:r>
              <w:t xml:space="preserve">Моторные масла для </w:t>
            </w:r>
            <w:r>
              <w:lastRenderedPageBreak/>
              <w:t>дизельных и (или) карбюраторных (</w:t>
            </w:r>
            <w:proofErr w:type="spellStart"/>
            <w:r>
              <w:t>инжекторных</w:t>
            </w:r>
            <w:proofErr w:type="spellEnd"/>
            <w:r>
              <w:t>) двигателей</w:t>
            </w:r>
            <w:bookmarkEnd w:id="36"/>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lastRenderedPageBreak/>
              <w:t>5 400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bookmarkStart w:id="37" w:name="sub_193010126"/>
            <w:r>
              <w:lastRenderedPageBreak/>
              <w:t>Прямогонный бензин</w:t>
            </w:r>
            <w:bookmarkEnd w:id="37"/>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13 100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 xml:space="preserve">Бензол, параксилол, </w:t>
            </w:r>
            <w:proofErr w:type="spellStart"/>
            <w:r>
              <w:t>ортоксилол</w:t>
            </w:r>
            <w:proofErr w:type="spellEnd"/>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2 800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Авиационный керосин</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2 800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B672AE">
        <w:tc>
          <w:tcPr>
            <w:tcW w:w="3369" w:type="dxa"/>
            <w:gridSpan w:val="2"/>
            <w:tcBorders>
              <w:top w:val="single" w:sz="4" w:space="0" w:color="auto"/>
              <w:bottom w:val="single" w:sz="4" w:space="0" w:color="auto"/>
              <w:right w:val="single" w:sz="4" w:space="0" w:color="auto"/>
            </w:tcBorders>
          </w:tcPr>
          <w:p w:rsidR="003A4912" w:rsidRDefault="003A4912" w:rsidP="003A4912">
            <w:pPr>
              <w:pStyle w:val="a8"/>
            </w:pPr>
            <w:r>
              <w:t>Средние дистилляты</w:t>
            </w:r>
          </w:p>
        </w:tc>
        <w:tc>
          <w:tcPr>
            <w:tcW w:w="4449" w:type="dxa"/>
            <w:tcBorders>
              <w:top w:val="single" w:sz="4" w:space="0" w:color="auto"/>
              <w:left w:val="single" w:sz="4" w:space="0" w:color="auto"/>
              <w:bottom w:val="single" w:sz="4" w:space="0" w:color="auto"/>
              <w:right w:val="single" w:sz="4" w:space="0" w:color="auto"/>
            </w:tcBorders>
          </w:tcPr>
          <w:p w:rsidR="003A4912" w:rsidRDefault="003A4912" w:rsidP="003A4912">
            <w:pPr>
              <w:pStyle w:val="a8"/>
            </w:pPr>
            <w:r>
              <w:t>8 662 рублей за 1 тонну</w:t>
            </w:r>
          </w:p>
        </w:tc>
        <w:tc>
          <w:tcPr>
            <w:tcW w:w="3948" w:type="dxa"/>
            <w:gridSpan w:val="2"/>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326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60"/>
        <w:gridCol w:w="2865"/>
        <w:gridCol w:w="5235"/>
      </w:tblGrid>
      <w:tr w:rsidR="003A4912" w:rsidTr="00AF1348">
        <w:tc>
          <w:tcPr>
            <w:tcW w:w="15060" w:type="dxa"/>
            <w:gridSpan w:val="3"/>
            <w:tcBorders>
              <w:top w:val="nil"/>
              <w:left w:val="nil"/>
              <w:bottom w:val="single" w:sz="4" w:space="0" w:color="auto"/>
              <w:right w:val="nil"/>
            </w:tcBorders>
          </w:tcPr>
          <w:p w:rsidR="003A4912" w:rsidRDefault="003A4912" w:rsidP="009B7BA9">
            <w:pPr>
              <w:pStyle w:val="2"/>
            </w:pPr>
            <w:bookmarkStart w:id="38" w:name="sub_4"/>
            <w:bookmarkStart w:id="39" w:name="_Toc511896417"/>
            <w:bookmarkStart w:id="40" w:name="_Toc511900915"/>
            <w:r>
              <w:t>Налог на доходы физических лиц</w:t>
            </w:r>
            <w:bookmarkEnd w:id="38"/>
            <w:bookmarkEnd w:id="39"/>
            <w:bookmarkEnd w:id="40"/>
          </w:p>
          <w:p w:rsidR="003A4912" w:rsidRDefault="003A4912" w:rsidP="003A4912">
            <w:pPr>
              <w:pStyle w:val="a7"/>
            </w:pPr>
          </w:p>
          <w:p w:rsidR="003A4912" w:rsidRDefault="003A4912" w:rsidP="003A4912">
            <w:pPr>
              <w:pStyle w:val="a8"/>
            </w:pPr>
            <w:r>
              <w:t xml:space="preserve">См. </w:t>
            </w:r>
            <w:hyperlink r:id="rId91" w:history="1">
              <w:r>
                <w:rPr>
                  <w:rStyle w:val="a4"/>
                  <w:rFonts w:cs="Times New Roman CYR"/>
                </w:rPr>
                <w:t>информацию</w:t>
              </w:r>
            </w:hyperlink>
            <w:r>
              <w:t xml:space="preserve"> о ставках налога 1997-2013 гг.</w:t>
            </w:r>
          </w:p>
          <w:p w:rsidR="003A4912" w:rsidRDefault="003A4912" w:rsidP="003A4912">
            <w:pPr>
              <w:pStyle w:val="a7"/>
            </w:pPr>
          </w:p>
        </w:tc>
      </w:tr>
      <w:tr w:rsidR="003A4912" w:rsidTr="00AF1348">
        <w:tc>
          <w:tcPr>
            <w:tcW w:w="6960" w:type="dxa"/>
            <w:tcBorders>
              <w:top w:val="single" w:sz="4" w:space="0" w:color="auto"/>
              <w:bottom w:val="single" w:sz="4" w:space="0" w:color="auto"/>
              <w:right w:val="single" w:sz="4" w:space="0" w:color="auto"/>
            </w:tcBorders>
          </w:tcPr>
          <w:p w:rsidR="003A4912" w:rsidRDefault="00B11B4B" w:rsidP="003A4912">
            <w:pPr>
              <w:pStyle w:val="a7"/>
              <w:jc w:val="center"/>
            </w:pPr>
            <w:hyperlink r:id="rId92" w:history="1">
              <w:r w:rsidR="003A4912">
                <w:rPr>
                  <w:rStyle w:val="a4"/>
                  <w:rFonts w:cs="Times New Roman CYR"/>
                </w:rPr>
                <w:t>Ставка налога</w:t>
              </w:r>
            </w:hyperlink>
          </w:p>
        </w:tc>
        <w:tc>
          <w:tcPr>
            <w:tcW w:w="2865"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93" w:history="1">
              <w:r w:rsidR="003A4912">
                <w:rPr>
                  <w:rStyle w:val="a4"/>
                  <w:rFonts w:cs="Times New Roman CYR"/>
                </w:rPr>
                <w:t>Срок уплаты налога</w:t>
              </w:r>
            </w:hyperlink>
          </w:p>
        </w:tc>
        <w:tc>
          <w:tcPr>
            <w:tcW w:w="5235"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AF1348">
        <w:tc>
          <w:tcPr>
            <w:tcW w:w="6960" w:type="dxa"/>
            <w:tcBorders>
              <w:top w:val="single" w:sz="4" w:space="0" w:color="auto"/>
              <w:bottom w:val="single" w:sz="4" w:space="0" w:color="auto"/>
              <w:right w:val="single" w:sz="4" w:space="0" w:color="auto"/>
            </w:tcBorders>
          </w:tcPr>
          <w:p w:rsidR="003A4912" w:rsidRDefault="003A4912" w:rsidP="003A4912">
            <w:pPr>
              <w:pStyle w:val="a7"/>
            </w:pPr>
            <w:r>
              <w:t xml:space="preserve">13%, если иное не предусмотрено </w:t>
            </w:r>
            <w:hyperlink r:id="rId94" w:history="1">
              <w:r>
                <w:rPr>
                  <w:rStyle w:val="a4"/>
                  <w:rFonts w:cs="Times New Roman CYR"/>
                </w:rPr>
                <w:t>статьей 244</w:t>
              </w:r>
            </w:hyperlink>
            <w:r>
              <w:t xml:space="preserve"> Налогового кодекса РФ</w:t>
            </w:r>
          </w:p>
          <w:p w:rsidR="003A4912" w:rsidRDefault="003A4912" w:rsidP="003A4912">
            <w:pPr>
              <w:pStyle w:val="a7"/>
            </w:pPr>
          </w:p>
        </w:tc>
        <w:tc>
          <w:tcPr>
            <w:tcW w:w="2865"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15 июля года, следующего за истекшим налоговым периодом</w:t>
            </w:r>
          </w:p>
        </w:tc>
        <w:tc>
          <w:tcPr>
            <w:tcW w:w="5235" w:type="dxa"/>
            <w:vMerge w:val="restart"/>
            <w:tcBorders>
              <w:top w:val="single" w:sz="4" w:space="0" w:color="auto"/>
              <w:left w:val="single" w:sz="4" w:space="0" w:color="auto"/>
              <w:bottom w:val="single" w:sz="4" w:space="0" w:color="auto"/>
            </w:tcBorders>
          </w:tcPr>
          <w:p w:rsidR="003A4912" w:rsidRDefault="003A4912" w:rsidP="003A4912">
            <w:pPr>
              <w:pStyle w:val="a7"/>
            </w:pPr>
            <w:r>
              <w:t>Глава 23 "</w:t>
            </w:r>
            <w:hyperlink r:id="rId95" w:history="1">
              <w:r>
                <w:rPr>
                  <w:rStyle w:val="a4"/>
                  <w:rFonts w:cs="Times New Roman CYR"/>
                </w:rPr>
                <w:t>Налог на доходы физических лиц</w:t>
              </w:r>
            </w:hyperlink>
            <w:r>
              <w:t>" Налогового кодекса</w:t>
            </w:r>
          </w:p>
        </w:tc>
      </w:tr>
      <w:tr w:rsidR="003A4912" w:rsidTr="00AF1348">
        <w:tc>
          <w:tcPr>
            <w:tcW w:w="6960" w:type="dxa"/>
            <w:tcBorders>
              <w:top w:val="single" w:sz="4" w:space="0" w:color="auto"/>
              <w:bottom w:val="single" w:sz="4" w:space="0" w:color="auto"/>
              <w:right w:val="single" w:sz="4" w:space="0" w:color="auto"/>
            </w:tcBorders>
          </w:tcPr>
          <w:p w:rsidR="003A4912" w:rsidRDefault="003A4912" w:rsidP="003A4912">
            <w:pPr>
              <w:pStyle w:val="a7"/>
            </w:pPr>
            <w:r>
              <w:t>35%:</w:t>
            </w:r>
          </w:p>
          <w:p w:rsidR="003A4912" w:rsidRDefault="003A4912" w:rsidP="003A4912">
            <w:pPr>
              <w:pStyle w:val="a7"/>
            </w:pPr>
            <w:r>
              <w:t xml:space="preserve">- стоимости любых выигрышей и призов, получаемых в проводимых конкурсах, играх и других мероприятиях в целях рекламы товаров, работ и услуг, в части превышения размеров, указанных в </w:t>
            </w:r>
            <w:hyperlink r:id="rId96" w:history="1">
              <w:r>
                <w:rPr>
                  <w:rStyle w:val="a4"/>
                  <w:rFonts w:cs="Times New Roman CYR"/>
                </w:rPr>
                <w:t>пункте 28 статьи 217</w:t>
              </w:r>
            </w:hyperlink>
            <w:r>
              <w:t xml:space="preserve"> Налогового кодекса РФ;</w:t>
            </w:r>
          </w:p>
          <w:p w:rsidR="003A4912" w:rsidRDefault="003A4912" w:rsidP="003A4912">
            <w:pPr>
              <w:pStyle w:val="a7"/>
            </w:pPr>
            <w:r>
              <w:t xml:space="preserve">- процентных доходов по вкладам в банках, находящихся на территории Российской Федерации, доходов в виде процента (купона) по обращающимся облигациям российских организаций, номинированным в рублях, налоговая база по которым определяется в соответствии со </w:t>
            </w:r>
            <w:hyperlink r:id="rId97" w:history="1">
              <w:r>
                <w:rPr>
                  <w:rStyle w:val="a4"/>
                  <w:rFonts w:cs="Times New Roman CYR"/>
                </w:rPr>
                <w:t>статьей 214.2</w:t>
              </w:r>
            </w:hyperlink>
            <w:r>
              <w:t xml:space="preserve"> НК РФ;</w:t>
            </w:r>
          </w:p>
          <w:p w:rsidR="003A4912" w:rsidRDefault="003A4912" w:rsidP="003A4912">
            <w:pPr>
              <w:pStyle w:val="a7"/>
            </w:pPr>
            <w:r>
              <w:t xml:space="preserve">- суммы экономии на процентах при получении налогоплательщиками заемных (кредитных) средств в части превышения размеров, указанных в </w:t>
            </w:r>
            <w:hyperlink r:id="rId98" w:history="1">
              <w:r>
                <w:rPr>
                  <w:rStyle w:val="a4"/>
                  <w:rFonts w:cs="Times New Roman CYR"/>
                </w:rPr>
                <w:t>пункте 2 статьи 212</w:t>
              </w:r>
            </w:hyperlink>
            <w:r>
              <w:t xml:space="preserve"> Налогового кодекса РФ;</w:t>
            </w:r>
          </w:p>
          <w:p w:rsidR="003A4912" w:rsidRDefault="003A4912" w:rsidP="003A4912">
            <w:pPr>
              <w:pStyle w:val="a7"/>
            </w:pPr>
            <w:r>
              <w:t xml:space="preserve">- в виде платы за использование денежных средств членов </w:t>
            </w:r>
            <w:r>
              <w:lastRenderedPageBreak/>
              <w:t xml:space="preserve">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w:t>
            </w:r>
            <w:hyperlink r:id="rId99" w:history="1">
              <w:r>
                <w:rPr>
                  <w:rStyle w:val="a4"/>
                  <w:rFonts w:cs="Times New Roman CYR"/>
                </w:rPr>
                <w:t>статье 214.2.1</w:t>
              </w:r>
            </w:hyperlink>
            <w:r>
              <w:t xml:space="preserve"> Налогового кодекса РФ</w:t>
            </w:r>
          </w:p>
          <w:p w:rsidR="003A4912" w:rsidRDefault="003A4912" w:rsidP="003A4912">
            <w:pPr>
              <w:pStyle w:val="a7"/>
            </w:pPr>
          </w:p>
        </w:tc>
        <w:tc>
          <w:tcPr>
            <w:tcW w:w="286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AF1348">
        <w:tc>
          <w:tcPr>
            <w:tcW w:w="6960" w:type="dxa"/>
            <w:tcBorders>
              <w:top w:val="single" w:sz="4" w:space="0" w:color="auto"/>
              <w:bottom w:val="single" w:sz="4" w:space="0" w:color="auto"/>
              <w:right w:val="single" w:sz="4" w:space="0" w:color="auto"/>
            </w:tcBorders>
          </w:tcPr>
          <w:p w:rsidR="003A4912" w:rsidRDefault="003A4912" w:rsidP="003A4912">
            <w:pPr>
              <w:pStyle w:val="a7"/>
            </w:pPr>
            <w:r>
              <w:lastRenderedPageBreak/>
              <w:t>30%:</w:t>
            </w:r>
          </w:p>
          <w:p w:rsidR="003A4912" w:rsidRDefault="003A4912" w:rsidP="003A4912">
            <w:pPr>
              <w:pStyle w:val="a7"/>
            </w:pPr>
            <w:r>
              <w:t xml:space="preserve">- доходы, получаемые физическими лицами, не являющимися налоговыми резидентами РФ, за исключением доходов, указанных в </w:t>
            </w:r>
            <w:hyperlink r:id="rId100" w:history="1">
              <w:r>
                <w:rPr>
                  <w:rStyle w:val="a4"/>
                  <w:rFonts w:cs="Times New Roman CYR"/>
                </w:rPr>
                <w:t xml:space="preserve">пункте 3 статьи 224 </w:t>
              </w:r>
            </w:hyperlink>
            <w:r>
              <w:t>НК РФ;</w:t>
            </w:r>
          </w:p>
          <w:p w:rsidR="003A4912" w:rsidRDefault="003A4912" w:rsidP="003A4912">
            <w:pPr>
              <w:pStyle w:val="a7"/>
            </w:pPr>
            <w:r>
              <w:t xml:space="preserve">- доходы по ценным бумагам (за исключением доходов в виде дивидендов), выпущенным российскими организациями, права по которым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выплачиваемых лицам, информация о которых не была предоставлена налоговому агенту в соответствии с требованиями </w:t>
            </w:r>
            <w:hyperlink r:id="rId101" w:history="1">
              <w:r>
                <w:rPr>
                  <w:rStyle w:val="a4"/>
                  <w:rFonts w:cs="Times New Roman CYR"/>
                </w:rPr>
                <w:t>статьи 214.6</w:t>
              </w:r>
            </w:hyperlink>
            <w:r>
              <w:t xml:space="preserve"> Налогового Кодекса РФ;</w:t>
            </w:r>
          </w:p>
          <w:p w:rsidR="003A4912" w:rsidRDefault="003A4912" w:rsidP="003A4912">
            <w:pPr>
              <w:pStyle w:val="a7"/>
            </w:pPr>
          </w:p>
          <w:p w:rsidR="003A4912" w:rsidRDefault="003A4912" w:rsidP="003A4912">
            <w:pPr>
              <w:pStyle w:val="a7"/>
            </w:pPr>
            <w:r>
              <w:t>15%:</w:t>
            </w:r>
          </w:p>
          <w:p w:rsidR="003A4912" w:rsidRDefault="003A4912" w:rsidP="003A4912">
            <w:pPr>
              <w:pStyle w:val="a7"/>
            </w:pPr>
            <w:r>
              <w:t>- доходы, получаемые физическими лицами, не являющимися налоговыми резидентами Российской Федерации, получаемые в виде дивидендов от долевого участия в деятельности российских организаций;</w:t>
            </w:r>
          </w:p>
          <w:p w:rsidR="003A4912" w:rsidRDefault="003A4912" w:rsidP="003A4912">
            <w:pPr>
              <w:pStyle w:val="a7"/>
            </w:pPr>
          </w:p>
          <w:p w:rsidR="003A4912" w:rsidRDefault="003A4912" w:rsidP="003A4912">
            <w:pPr>
              <w:pStyle w:val="a7"/>
            </w:pPr>
            <w:r>
              <w:t>13%:</w:t>
            </w:r>
          </w:p>
          <w:p w:rsidR="003A4912" w:rsidRDefault="003A4912" w:rsidP="003A4912">
            <w:pPr>
              <w:pStyle w:val="a7"/>
            </w:pPr>
            <w:r>
              <w:t xml:space="preserve">- от осуществления трудовой деятельности, указанной в </w:t>
            </w:r>
            <w:hyperlink r:id="rId102" w:history="1">
              <w:r>
                <w:rPr>
                  <w:rStyle w:val="a4"/>
                  <w:rFonts w:cs="Times New Roman CYR"/>
                </w:rPr>
                <w:t>статье 227.1</w:t>
              </w:r>
            </w:hyperlink>
            <w:r>
              <w:t xml:space="preserve"> Налогового кодекса РФ;</w:t>
            </w:r>
          </w:p>
          <w:p w:rsidR="003A4912" w:rsidRDefault="003A4912" w:rsidP="003A4912">
            <w:pPr>
              <w:pStyle w:val="a7"/>
            </w:pPr>
            <w:r>
              <w:t xml:space="preserve">- от осуществления трудовой деятельности в качестве </w:t>
            </w:r>
            <w:r>
              <w:lastRenderedPageBreak/>
              <w:t xml:space="preserve">высококвалифицированного специалиста в соответствии с </w:t>
            </w:r>
            <w:hyperlink r:id="rId103" w:history="1">
              <w:r>
                <w:rPr>
                  <w:rStyle w:val="a4"/>
                  <w:rFonts w:cs="Times New Roman CYR"/>
                </w:rPr>
                <w:t>Федеральным законом</w:t>
              </w:r>
            </w:hyperlink>
            <w:r>
              <w:t xml:space="preserve"> от 25 июля 2002 года N 115-ФЗ;</w:t>
            </w:r>
          </w:p>
          <w:p w:rsidR="003A4912" w:rsidRDefault="003A4912" w:rsidP="003A4912">
            <w:pPr>
              <w:pStyle w:val="a7"/>
            </w:pPr>
            <w:r>
              <w:t xml:space="preserve">- от осуществления трудовой деятельности участниками </w:t>
            </w:r>
            <w:hyperlink r:id="rId104" w:history="1">
              <w:r>
                <w:rPr>
                  <w:rStyle w:val="a4"/>
                  <w:rFonts w:cs="Times New Roman CYR"/>
                </w:rPr>
                <w:t>Государственной программы</w:t>
              </w:r>
            </w:hyperlink>
            <w:r>
              <w:t xml:space="preserve"> по оказанию содействия добровольному переселению в РФ соотечественников, проживающих за рубежом, а также членами их семей, совместно переселившимися на постоянное место жительства в Российскую Федерацию;</w:t>
            </w:r>
          </w:p>
          <w:p w:rsidR="003A4912" w:rsidRDefault="003A4912" w:rsidP="003A4912">
            <w:pPr>
              <w:pStyle w:val="a7"/>
            </w:pPr>
            <w:r>
              <w:t>- от исполнения трудовых обязанностей членами экипажей судов, плавающих под Государственным флагом Российской Федерации;</w:t>
            </w:r>
          </w:p>
          <w:p w:rsidR="003A4912" w:rsidRDefault="003A4912" w:rsidP="003A4912">
            <w:pPr>
              <w:pStyle w:val="a7"/>
            </w:pPr>
            <w:r>
              <w:t xml:space="preserve">- от осуществления трудовой деятельности иностранными гражданами или лицами без гражданства, признанными беженцами или получившими временное убежище на территории Российской Федерации в соответствии с </w:t>
            </w:r>
            <w:hyperlink r:id="rId105" w:history="1">
              <w:r>
                <w:rPr>
                  <w:rStyle w:val="a4"/>
                  <w:rFonts w:cs="Times New Roman CYR"/>
                </w:rPr>
                <w:t>Федеральным законом</w:t>
              </w:r>
            </w:hyperlink>
            <w:r>
              <w:t xml:space="preserve"> "О беженцах"</w:t>
            </w:r>
          </w:p>
          <w:p w:rsidR="003A4912" w:rsidRDefault="003A4912" w:rsidP="003A4912">
            <w:pPr>
              <w:pStyle w:val="a6"/>
              <w:rPr>
                <w:color w:val="000000"/>
                <w:sz w:val="16"/>
                <w:szCs w:val="16"/>
              </w:rPr>
            </w:pPr>
            <w:r>
              <w:rPr>
                <w:color w:val="000000"/>
                <w:sz w:val="16"/>
                <w:szCs w:val="16"/>
              </w:rPr>
              <w:t>ГАРАНТ:</w:t>
            </w:r>
          </w:p>
          <w:p w:rsidR="003A4912" w:rsidRDefault="003A4912" w:rsidP="003A4912">
            <w:pPr>
              <w:pStyle w:val="a6"/>
            </w:pPr>
            <w:r>
              <w:t xml:space="preserve">О налогообложении доходов в связи с работой по найму, получаемых гражданами государств-членов Евразийского экономического союза, см. </w:t>
            </w:r>
            <w:hyperlink r:id="rId106" w:history="1">
              <w:r>
                <w:rPr>
                  <w:rStyle w:val="a4"/>
                  <w:rFonts w:cs="Times New Roman CYR"/>
                </w:rPr>
                <w:t>письмо</w:t>
              </w:r>
            </w:hyperlink>
            <w:r>
              <w:t xml:space="preserve"> Минфина России от 19 августа 2015 г. N 03-04-07/47939</w:t>
            </w:r>
          </w:p>
          <w:p w:rsidR="003A4912" w:rsidRDefault="003A4912" w:rsidP="003A4912">
            <w:pPr>
              <w:pStyle w:val="a6"/>
            </w:pPr>
          </w:p>
        </w:tc>
        <w:tc>
          <w:tcPr>
            <w:tcW w:w="286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AF1348">
        <w:tc>
          <w:tcPr>
            <w:tcW w:w="6960" w:type="dxa"/>
            <w:tcBorders>
              <w:top w:val="single" w:sz="4" w:space="0" w:color="auto"/>
              <w:bottom w:val="single" w:sz="4" w:space="0" w:color="auto"/>
              <w:right w:val="single" w:sz="4" w:space="0" w:color="auto"/>
            </w:tcBorders>
          </w:tcPr>
          <w:p w:rsidR="003A4912" w:rsidRDefault="003A4912" w:rsidP="003A4912">
            <w:pPr>
              <w:pStyle w:val="a7"/>
            </w:pPr>
            <w:r>
              <w:lastRenderedPageBreak/>
              <w:t>9%:</w:t>
            </w:r>
          </w:p>
          <w:p w:rsidR="003A4912" w:rsidRDefault="003A4912" w:rsidP="003A4912">
            <w:pPr>
              <w:pStyle w:val="a7"/>
            </w:pPr>
            <w:r>
              <w:t>- доходы в виде процентов по облигациям с ипотечным покрытием, эмитированным до 1 января 2007 г., а также доходы учредителей доверительного управления ипотечным покрытием, полученные на основании приобретения ипотечных сертификатов участия, выданных управляющим ипотечным покрытием до 1 января 2007 г.</w:t>
            </w:r>
          </w:p>
        </w:tc>
        <w:tc>
          <w:tcPr>
            <w:tcW w:w="286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bl>
    <w:p w:rsidR="003A4912" w:rsidRDefault="003A4912" w:rsidP="003A4912"/>
    <w:p w:rsidR="009B7BA9" w:rsidRDefault="009B7BA9"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7"/>
        <w:gridCol w:w="3518"/>
        <w:gridCol w:w="2790"/>
        <w:gridCol w:w="5235"/>
      </w:tblGrid>
      <w:tr w:rsidR="003A4912" w:rsidTr="00AF1348">
        <w:tc>
          <w:tcPr>
            <w:tcW w:w="15060" w:type="dxa"/>
            <w:gridSpan w:val="4"/>
            <w:tcBorders>
              <w:top w:val="nil"/>
              <w:left w:val="nil"/>
              <w:bottom w:val="single" w:sz="4" w:space="0" w:color="auto"/>
              <w:right w:val="nil"/>
            </w:tcBorders>
          </w:tcPr>
          <w:p w:rsidR="003A4912" w:rsidRDefault="003A4912" w:rsidP="009B7BA9">
            <w:pPr>
              <w:pStyle w:val="2"/>
            </w:pPr>
            <w:bookmarkStart w:id="41" w:name="sub_11"/>
            <w:bookmarkStart w:id="42" w:name="_Toc511896418"/>
            <w:bookmarkStart w:id="43" w:name="_Toc511900916"/>
            <w:r>
              <w:lastRenderedPageBreak/>
              <w:t>Налог на добычу полезных ископаемых</w:t>
            </w:r>
            <w:bookmarkEnd w:id="41"/>
            <w:bookmarkEnd w:id="42"/>
            <w:bookmarkEnd w:id="43"/>
          </w:p>
          <w:p w:rsidR="003A4912" w:rsidRDefault="003A4912" w:rsidP="003A4912">
            <w:pPr>
              <w:pStyle w:val="a7"/>
            </w:pPr>
          </w:p>
        </w:tc>
      </w:tr>
      <w:tr w:rsidR="003A4912" w:rsidTr="00AF1348">
        <w:tc>
          <w:tcPr>
            <w:tcW w:w="7035" w:type="dxa"/>
            <w:gridSpan w:val="2"/>
            <w:tcBorders>
              <w:top w:val="single" w:sz="4" w:space="0" w:color="auto"/>
              <w:bottom w:val="single" w:sz="4" w:space="0" w:color="auto"/>
              <w:right w:val="single" w:sz="4" w:space="0" w:color="auto"/>
            </w:tcBorders>
          </w:tcPr>
          <w:p w:rsidR="003A4912" w:rsidRDefault="003A4912" w:rsidP="003A4912">
            <w:pPr>
              <w:pStyle w:val="a7"/>
              <w:jc w:val="center"/>
            </w:pPr>
            <w:r>
              <w:t>Ставка налога</w:t>
            </w:r>
          </w:p>
        </w:tc>
        <w:tc>
          <w:tcPr>
            <w:tcW w:w="2790"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07" w:history="1">
              <w:r w:rsidR="003A4912">
                <w:rPr>
                  <w:rStyle w:val="a4"/>
                  <w:rFonts w:cs="Times New Roman CYR"/>
                </w:rPr>
                <w:t>Срок уплаты налога</w:t>
              </w:r>
            </w:hyperlink>
          </w:p>
        </w:tc>
        <w:tc>
          <w:tcPr>
            <w:tcW w:w="5235"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полезные ископаемые в части нормативных потерь полезных ископаемых;</w:t>
            </w:r>
          </w:p>
          <w:p w:rsidR="003A4912" w:rsidRDefault="003A4912" w:rsidP="003A4912">
            <w:pPr>
              <w:pStyle w:val="a7"/>
            </w:pPr>
            <w:r>
              <w:t>- попутный газ;</w:t>
            </w:r>
          </w:p>
          <w:p w:rsidR="003A4912" w:rsidRDefault="003A4912" w:rsidP="003A4912">
            <w:pPr>
              <w:pStyle w:val="a7"/>
            </w:pPr>
            <w:r>
              <w:t>- подземные воды, содержащие полезные ископаемые;</w:t>
            </w:r>
          </w:p>
          <w:p w:rsidR="003A4912" w:rsidRDefault="003A4912" w:rsidP="003A4912">
            <w:pPr>
              <w:pStyle w:val="a7"/>
            </w:pPr>
            <w:r>
              <w:t>- полезные ископаемые при разработке некондиционных или ранее списанных запасов полезных ископаемых;</w:t>
            </w:r>
          </w:p>
          <w:p w:rsidR="003A4912" w:rsidRDefault="003A4912" w:rsidP="003A4912">
            <w:pPr>
              <w:pStyle w:val="a7"/>
            </w:pPr>
            <w:r>
              <w:t>- полезные ископаемые, остающиеся во вскрышных, вмещающих (</w:t>
            </w:r>
            <w:proofErr w:type="spellStart"/>
            <w:r>
              <w:t>разубоживающих</w:t>
            </w:r>
            <w:proofErr w:type="spellEnd"/>
            <w:r>
              <w:t>) породах, в отвалах или в отходах перерабатывающих производств;</w:t>
            </w:r>
          </w:p>
          <w:p w:rsidR="003A4912" w:rsidRDefault="003A4912" w:rsidP="003A4912">
            <w:pPr>
              <w:pStyle w:val="a7"/>
            </w:pPr>
            <w:r>
              <w:t>- минеральные воды, используемых в лечебных и курортных целях без их непосредственной реализации;</w:t>
            </w:r>
          </w:p>
          <w:p w:rsidR="003A4912" w:rsidRDefault="003A4912" w:rsidP="003A4912">
            <w:pPr>
              <w:pStyle w:val="a7"/>
            </w:pPr>
            <w:r>
              <w:t>- подземные воды, используемые в сельскохозяйственных целях;</w:t>
            </w:r>
          </w:p>
          <w:p w:rsidR="003A4912" w:rsidRDefault="003A4912" w:rsidP="003A4912">
            <w:pPr>
              <w:pStyle w:val="a7"/>
            </w:pPr>
            <w:r>
              <w:t xml:space="preserve">- </w:t>
            </w:r>
            <w:proofErr w:type="spellStart"/>
            <w:r>
              <w:t>сверхвязкой</w:t>
            </w:r>
            <w:proofErr w:type="spellEnd"/>
            <w:r>
              <w:t xml:space="preserve"> нефти, добываемой из участков недр, содержащих нефть вязкостью 10 000 мПа х с и более (в пластовых условиях);</w:t>
            </w:r>
          </w:p>
          <w:p w:rsidR="003A4912" w:rsidRDefault="003A4912" w:rsidP="003A4912">
            <w:pPr>
              <w:pStyle w:val="a7"/>
            </w:pPr>
            <w:r>
              <w:t xml:space="preserve">- газа горючего природного (за </w:t>
            </w:r>
            <w:r>
              <w:lastRenderedPageBreak/>
              <w:t>исключением попутного газа), закачанного в пласт для поддержания пластового давления при добыче газового конденсата в пределах одного участка недр в соответствии с техническим проектом разработки месторождения;</w:t>
            </w:r>
          </w:p>
          <w:p w:rsidR="003A4912" w:rsidRDefault="003A4912" w:rsidP="003A4912">
            <w:pPr>
              <w:pStyle w:val="a7"/>
            </w:pPr>
            <w:r>
              <w:t>- кондиционных руд олова, добываемых на участках недр, расположенных полностью или частично на территории Дальневосточного федерального округа, на период с 1 января 2013 года по 31 декабря 2022 года включительно;</w:t>
            </w:r>
          </w:p>
          <w:p w:rsidR="003A4912" w:rsidRDefault="003A4912" w:rsidP="003A4912">
            <w:pPr>
              <w:pStyle w:val="a7"/>
            </w:pPr>
            <w:r>
              <w:t xml:space="preserve">- газа горючего природного на участках недр, расположенных полностью или частично на полуостровах Ямал и (или) </w:t>
            </w:r>
            <w:proofErr w:type="spellStart"/>
            <w:r>
              <w:t>Гыданский</w:t>
            </w:r>
            <w:proofErr w:type="spellEnd"/>
            <w:r>
              <w:t xml:space="preserve"> в Ямало-Ненецком автономном округе, используемого исключительно для производства сжиженного природного газа, до достижения накопленного объема добычи газа горючего природного 250 млрд. кубических метров на участке недр и при условии, что срок разработки запасов участка недр не превышает 12 лет, </w:t>
            </w:r>
            <w:r>
              <w:lastRenderedPageBreak/>
              <w:t>начиная с 1-го числа месяца, в котором начата добыча газа горючего природного, используемого исключительно для производства сжиженного природного газа;</w:t>
            </w:r>
          </w:p>
          <w:p w:rsidR="003A4912" w:rsidRDefault="003A4912" w:rsidP="003A4912">
            <w:pPr>
              <w:pStyle w:val="a7"/>
            </w:pPr>
            <w:r>
              <w:t xml:space="preserve">- газового конденсата совместно с газом горючим природным, используемым исключительно для производства сжиженного природного газа, на участках недр, расположенных полностью или частично на полуостровах Ямал и (или) </w:t>
            </w:r>
            <w:proofErr w:type="spellStart"/>
            <w:r>
              <w:t>Гыданский</w:t>
            </w:r>
            <w:proofErr w:type="spellEnd"/>
            <w:r>
              <w:t xml:space="preserve"> в Ямало-Ненецком автономном округе, до достижения накопленного объема добычи газового конденсата 20 млн. тонн на участке недр и при условии, что срок разработки запасов участка недр не превышает 12 лет, начиная с 1-го числа месяца, в котором начата добыча газового конденсата совместно с газом горючим природным, используемым исключительно для производства сжиженного природного газа;</w:t>
            </w:r>
          </w:p>
          <w:p w:rsidR="003A4912" w:rsidRDefault="003A4912" w:rsidP="003A4912">
            <w:pPr>
              <w:pStyle w:val="a7"/>
            </w:pPr>
            <w:r>
              <w:t xml:space="preserve">- углеводородного сырья, добытого из залежи углеводородного сырья на </w:t>
            </w:r>
            <w:r>
              <w:lastRenderedPageBreak/>
              <w:t xml:space="preserve">участке недр, расположенном полностью в границах внутренних морских вод, территориального моря, на континентальном шельфе Российской Федерации или в российской части (российском секторе) дна Каспийского моря (при соблюдении определенных </w:t>
            </w:r>
            <w:hyperlink r:id="rId108" w:history="1">
              <w:r>
                <w:rPr>
                  <w:rStyle w:val="a4"/>
                  <w:rFonts w:cs="Times New Roman CYR"/>
                </w:rPr>
                <w:t>условий</w:t>
              </w:r>
            </w:hyperlink>
            <w:r>
              <w:t>)</w:t>
            </w:r>
          </w:p>
          <w:p w:rsidR="003A4912" w:rsidRDefault="003A4912" w:rsidP="003A4912">
            <w:pPr>
              <w:pStyle w:val="a7"/>
            </w:pPr>
            <w:r>
              <w:t xml:space="preserve">- нефти из конкретной залежи углеводородного сырья, отнесенной к </w:t>
            </w:r>
            <w:proofErr w:type="spellStart"/>
            <w:r>
              <w:t>баженовским</w:t>
            </w:r>
            <w:proofErr w:type="spellEnd"/>
            <w:r>
              <w:t xml:space="preserve">, </w:t>
            </w:r>
            <w:proofErr w:type="spellStart"/>
            <w:r>
              <w:t>абалакским</w:t>
            </w:r>
            <w:proofErr w:type="spellEnd"/>
            <w:r>
              <w:t xml:space="preserve">, </w:t>
            </w:r>
            <w:proofErr w:type="spellStart"/>
            <w:r>
              <w:t>хадумским</w:t>
            </w:r>
            <w:proofErr w:type="spellEnd"/>
            <w:r>
              <w:t xml:space="preserve"> или </w:t>
            </w:r>
            <w:proofErr w:type="spellStart"/>
            <w:r>
              <w:t>доманиковым</w:t>
            </w:r>
            <w:proofErr w:type="spellEnd"/>
            <w:r>
              <w:t xml:space="preserve"> продуктивным отложениям в соответствии с данными государственного баланса запасов полезных ископаемых (при соблюдении определенных </w:t>
            </w:r>
            <w:hyperlink r:id="rId109" w:history="1">
              <w:r>
                <w:rPr>
                  <w:rStyle w:val="a4"/>
                  <w:rFonts w:cs="Times New Roman CYR"/>
                </w:rPr>
                <w:t>условий</w:t>
              </w:r>
            </w:hyperlink>
            <w:r>
              <w:t>)</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0%</w:t>
            </w:r>
          </w:p>
        </w:tc>
        <w:tc>
          <w:tcPr>
            <w:tcW w:w="2790"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25-е число месяца, следующего за истекшим налоговым периодом.</w:t>
            </w:r>
          </w:p>
        </w:tc>
        <w:tc>
          <w:tcPr>
            <w:tcW w:w="5235"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Глава 26 "</w:t>
            </w:r>
            <w:hyperlink r:id="rId110" w:history="1">
              <w:r>
                <w:rPr>
                  <w:rStyle w:val="a4"/>
                  <w:rFonts w:cs="Times New Roman CYR"/>
                </w:rPr>
                <w:t>Налог на добычу полезных ископаемых</w:t>
              </w:r>
            </w:hyperlink>
            <w:r>
              <w:t>" Налогового кодекса</w:t>
            </w:r>
          </w:p>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калийные соли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3,8%</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торф;</w:t>
            </w:r>
          </w:p>
          <w:p w:rsidR="003A4912" w:rsidRDefault="003A4912" w:rsidP="003A4912">
            <w:pPr>
              <w:pStyle w:val="a7"/>
            </w:pPr>
            <w:r>
              <w:t>- горючие сланцы;</w:t>
            </w:r>
          </w:p>
          <w:p w:rsidR="003A4912" w:rsidRDefault="003A4912" w:rsidP="003A4912">
            <w:pPr>
              <w:pStyle w:val="a8"/>
            </w:pPr>
            <w:r>
              <w:t>- апатит-нефелиновые, апатитовые и фосфоритовые руды</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4%</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кондиционные руды черных металлов</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4,8%</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сырье радиоактивных металлов;</w:t>
            </w:r>
          </w:p>
          <w:p w:rsidR="003A4912" w:rsidRDefault="003A4912" w:rsidP="003A4912">
            <w:pPr>
              <w:pStyle w:val="a7"/>
            </w:pPr>
            <w:r>
              <w:t xml:space="preserve">- горно-химическое неметаллическое сырье (за </w:t>
            </w:r>
            <w:r>
              <w:lastRenderedPageBreak/>
              <w:t>исключением калийных солей, апатит-нефелиновых, апатитовых и фосфоритовых руд);</w:t>
            </w:r>
          </w:p>
          <w:p w:rsidR="003A4912" w:rsidRDefault="003A4912" w:rsidP="003A4912">
            <w:pPr>
              <w:pStyle w:val="a7"/>
            </w:pPr>
            <w:r>
              <w:t>- неметаллическое сырье, используемое в основном в строительной индустрии;</w:t>
            </w:r>
          </w:p>
          <w:p w:rsidR="003A4912" w:rsidRDefault="003A4912" w:rsidP="003A4912">
            <w:pPr>
              <w:pStyle w:val="a7"/>
            </w:pPr>
            <w:r>
              <w:t>- соль природная и чистый хлористый натрий;</w:t>
            </w:r>
          </w:p>
          <w:p w:rsidR="003A4912" w:rsidRDefault="003A4912" w:rsidP="003A4912">
            <w:pPr>
              <w:pStyle w:val="a7"/>
            </w:pPr>
            <w:r>
              <w:t>- подземные промышленные и термальные воды;</w:t>
            </w:r>
          </w:p>
          <w:p w:rsidR="003A4912" w:rsidRDefault="003A4912" w:rsidP="003A4912">
            <w:pPr>
              <w:pStyle w:val="a7"/>
            </w:pPr>
            <w:r>
              <w:t>- нефелины, бокситы;</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5,5%</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 горнорудное неметаллическое сырье;</w:t>
            </w:r>
          </w:p>
          <w:p w:rsidR="003A4912" w:rsidRDefault="003A4912" w:rsidP="003A4912">
            <w:pPr>
              <w:pStyle w:val="a7"/>
            </w:pPr>
            <w:r>
              <w:t>- битуминозные породы;</w:t>
            </w:r>
          </w:p>
          <w:p w:rsidR="003A4912" w:rsidRDefault="003A4912" w:rsidP="003A4912">
            <w:pPr>
              <w:pStyle w:val="a7"/>
            </w:pPr>
            <w:r>
              <w:t>- концентраты и другие полупродукты, содержащие золото;</w:t>
            </w:r>
          </w:p>
          <w:p w:rsidR="003A4912" w:rsidRDefault="003A4912" w:rsidP="003A4912">
            <w:pPr>
              <w:pStyle w:val="a7"/>
            </w:pPr>
            <w:r>
              <w:t>- иные полезные ископаемые, не включенные в другие группировки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6%</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концентраты и другие полупродукты, содержащие драгоценные металлы (за исключением золота);</w:t>
            </w:r>
          </w:p>
          <w:p w:rsidR="003A4912" w:rsidRDefault="003A4912" w:rsidP="003A4912">
            <w:pPr>
              <w:pStyle w:val="a7"/>
            </w:pPr>
            <w:r>
              <w:t>- драгоценные металлы, являющиеся полезными компонентами многокомпонентной комплексной руды (за исключением золота);</w:t>
            </w:r>
          </w:p>
          <w:p w:rsidR="003A4912" w:rsidRDefault="003A4912" w:rsidP="003A4912">
            <w:pPr>
              <w:pStyle w:val="a7"/>
            </w:pPr>
            <w:r>
              <w:t xml:space="preserve">- кондиционный продукт </w:t>
            </w:r>
            <w:r>
              <w:lastRenderedPageBreak/>
              <w:t xml:space="preserve">пьезооптического сырья, особо чистого кварцевого сырья и </w:t>
            </w:r>
            <w:proofErr w:type="spellStart"/>
            <w:r>
              <w:t>камнесамоцветного</w:t>
            </w:r>
            <w:proofErr w:type="spellEnd"/>
            <w:r>
              <w:t xml:space="preserve"> сырья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6,5%</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минеральные воды и лечебные грязи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7,5%</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кондиционные руды цветных металлов (за исключением нефелинов и бокситов);</w:t>
            </w:r>
          </w:p>
          <w:p w:rsidR="003A4912" w:rsidRDefault="003A4912" w:rsidP="003A4912">
            <w:pPr>
              <w:pStyle w:val="a7"/>
            </w:pPr>
            <w:r>
              <w:t>- редкие металлы, как образующие собственные месторождения, так и являющиеся попутными компонентами в рудах других полезных ископаемых;</w:t>
            </w:r>
          </w:p>
          <w:p w:rsidR="003A4912" w:rsidRDefault="003A4912" w:rsidP="003A4912">
            <w:pPr>
              <w:pStyle w:val="a7"/>
            </w:pPr>
            <w:r>
              <w:t>- многокомпонентные комплексные руды, а также полезные компоненты многокомпонентной комплексной руды, за исключением драгоценных металлов;</w:t>
            </w:r>
          </w:p>
          <w:p w:rsidR="003A4912" w:rsidRDefault="003A4912" w:rsidP="003A4912">
            <w:pPr>
              <w:pStyle w:val="a7"/>
            </w:pPr>
            <w:r>
              <w:t>- природные алмазы и другие драгоценные и полудрагоценные камни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8%</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нефть обезвоженная, обессоленная и стабилизированная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xml:space="preserve">919 рублей за 1 тонну. Указанная налоговая ставка </w:t>
            </w:r>
            <w:hyperlink r:id="rId111" w:history="1">
              <w:r>
                <w:rPr>
                  <w:rStyle w:val="a4"/>
                  <w:rFonts w:cs="Times New Roman CYR"/>
                </w:rPr>
                <w:t>умножается</w:t>
              </w:r>
            </w:hyperlink>
            <w:r>
              <w:t xml:space="preserve"> на коэффициент, характеризующий динамику мировых цен на нефть </w:t>
            </w:r>
            <w:r w:rsidR="00466A9B">
              <w:rPr>
                <w:noProof/>
              </w:rPr>
              <w:drawing>
                <wp:inline distT="0" distB="0" distL="0" distR="0">
                  <wp:extent cx="34290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t xml:space="preserve">. Полученное произведение уменьшается на величину </w:t>
            </w:r>
            <w:r>
              <w:lastRenderedPageBreak/>
              <w:t xml:space="preserve">показателя </w:t>
            </w:r>
            <w:r w:rsidR="00466A9B">
              <w:rPr>
                <w:noProof/>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t>, характеризующего особенности добычи нефти.</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газовый конденсат из всех видов месторождений углеводородного сырья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xml:space="preserve">42 рубля за 1 тонну. Указанная налоговая ставка </w:t>
            </w:r>
            <w:hyperlink r:id="rId114" w:history="1">
              <w:r>
                <w:rPr>
                  <w:rStyle w:val="a4"/>
                  <w:rFonts w:cs="Times New Roman CYR"/>
                </w:rPr>
                <w:t>умножается</w:t>
              </w:r>
            </w:hyperlink>
            <w:r>
              <w:t xml:space="preserve"> на базовое значение единицы условного топлива </w:t>
            </w:r>
            <w:r w:rsidR="00466A9B">
              <w:rPr>
                <w:noProof/>
              </w:rPr>
              <w:drawing>
                <wp:inline distT="0" distB="0" distL="0" distR="0">
                  <wp:extent cx="38100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на коэффициент, характеризующий степень сложности добычи газа горючего природного и (или) газового конденсата из залежи углеводородного сырья </w:t>
            </w:r>
            <w:r w:rsidR="00466A9B">
              <w:rPr>
                <w:noProof/>
              </w:rPr>
              <w:drawing>
                <wp:inline distT="0" distB="0" distL="0" distR="0">
                  <wp:extent cx="32385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 xml:space="preserve">, и на корректирующий коэффициент </w:t>
            </w:r>
            <w:r w:rsidR="00466A9B">
              <w:rPr>
                <w:noProof/>
              </w:rPr>
              <w:drawing>
                <wp:inline distT="0" distB="0" distL="0" distR="0">
                  <wp:extent cx="2667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t>.</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газ горючий природный из всех видов месторождений углеводородного сырья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xml:space="preserve">35 рублей за 1 000 кубических метров. Указанная налоговая ставка </w:t>
            </w:r>
            <w:hyperlink r:id="rId118" w:history="1">
              <w:r>
                <w:rPr>
                  <w:rStyle w:val="a4"/>
                  <w:rFonts w:cs="Times New Roman CYR"/>
                </w:rPr>
                <w:t>умножается</w:t>
              </w:r>
            </w:hyperlink>
            <w:r>
              <w:t xml:space="preserve"> на базовое значение единицы условного топлива </w:t>
            </w:r>
            <w:r w:rsidR="00466A9B">
              <w:rPr>
                <w:noProof/>
              </w:rPr>
              <w:drawing>
                <wp:inline distT="0" distB="0" distL="0" distR="0">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t xml:space="preserve"> и на коэффициент, характеризующий степень сложности добычи газа горючего природного и (или) газового конденсата из залежи углеводородного сырья </w:t>
            </w:r>
            <w:r w:rsidR="00466A9B">
              <w:rPr>
                <w:noProof/>
              </w:rPr>
              <w:drawing>
                <wp:inline distT="0" distB="0" distL="0" distR="0">
                  <wp:extent cx="3238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t>.</w:t>
            </w:r>
          </w:p>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антрацит</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47 рублей за 1 тонну</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уголь коксующийся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57 рублей за 1 тонну</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уголь бурый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11 рублей за 1 тонну</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уголь, за исключением антрацита, угля коксующегося и угля бурого</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24 рубля за 1 тонну</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многокомпонентная комплексная руда, добываемая на участках недр, расположенных полностью или частично на территории Красноярского края, содержащая медь, и (или) никель, и (или) металлы платиновой группы</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730 рублей за 1 тонну</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r w:rsidR="003A4912" w:rsidTr="00AF1348">
        <w:tc>
          <w:tcPr>
            <w:tcW w:w="3517"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многокомпонентная комплексная руда, не содержащая медь, и (или) никель, и (или) металлы платиновой группы, добываемая на участках недр, расположенных полностью или частично на территории Красноярского края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270 рублей за 1 тонну</w:t>
            </w:r>
          </w:p>
        </w:tc>
        <w:tc>
          <w:tcPr>
            <w:tcW w:w="2790"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r>
    </w:tbl>
    <w:tbl>
      <w:tblPr>
        <w:tblpPr w:leftFromText="180" w:rightFromText="180" w:vertAnchor="text" w:tblpY="-813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58"/>
        <w:gridCol w:w="1759"/>
        <w:gridCol w:w="1759"/>
        <w:gridCol w:w="1759"/>
        <w:gridCol w:w="2790"/>
        <w:gridCol w:w="5343"/>
      </w:tblGrid>
      <w:tr w:rsidR="00C11B79" w:rsidTr="00AF1348">
        <w:tc>
          <w:tcPr>
            <w:tcW w:w="15168" w:type="dxa"/>
            <w:gridSpan w:val="6"/>
            <w:tcBorders>
              <w:top w:val="nil"/>
              <w:left w:val="nil"/>
              <w:bottom w:val="single" w:sz="4" w:space="0" w:color="auto"/>
              <w:right w:val="nil"/>
            </w:tcBorders>
          </w:tcPr>
          <w:p w:rsidR="009B7BA9" w:rsidRDefault="009B7BA9" w:rsidP="009B7BA9">
            <w:pPr>
              <w:pStyle w:val="2"/>
            </w:pPr>
            <w:bookmarkStart w:id="44" w:name="sub_12"/>
            <w:bookmarkStart w:id="45" w:name="_Toc511896419"/>
          </w:p>
          <w:p w:rsidR="009B7BA9" w:rsidRPr="009B7BA9" w:rsidRDefault="009B7BA9" w:rsidP="009B7BA9"/>
          <w:p w:rsidR="00C11B79" w:rsidRDefault="00C11B79" w:rsidP="009B7BA9">
            <w:pPr>
              <w:pStyle w:val="2"/>
            </w:pPr>
            <w:bookmarkStart w:id="46" w:name="_Toc511900917"/>
            <w:r>
              <w:t>Водный налог</w:t>
            </w:r>
            <w:bookmarkEnd w:id="44"/>
            <w:bookmarkEnd w:id="45"/>
            <w:bookmarkEnd w:id="46"/>
          </w:p>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B11B4B" w:rsidP="00C11B79">
            <w:pPr>
              <w:pStyle w:val="a7"/>
              <w:jc w:val="center"/>
            </w:pPr>
            <w:hyperlink r:id="rId121" w:history="1">
              <w:r w:rsidR="00C11B79">
                <w:rPr>
                  <w:rStyle w:val="a4"/>
                  <w:rFonts w:cs="Times New Roman CYR"/>
                </w:rPr>
                <w:t>Ставка налога</w:t>
              </w:r>
            </w:hyperlink>
          </w:p>
        </w:tc>
        <w:tc>
          <w:tcPr>
            <w:tcW w:w="2790" w:type="dxa"/>
            <w:tcBorders>
              <w:top w:val="single" w:sz="4" w:space="0" w:color="auto"/>
              <w:left w:val="single" w:sz="4" w:space="0" w:color="auto"/>
              <w:bottom w:val="single" w:sz="4" w:space="0" w:color="auto"/>
              <w:right w:val="single" w:sz="4" w:space="0" w:color="auto"/>
            </w:tcBorders>
          </w:tcPr>
          <w:p w:rsidR="00C11B79" w:rsidRDefault="00B11B4B" w:rsidP="00C11B79">
            <w:pPr>
              <w:pStyle w:val="a7"/>
              <w:jc w:val="center"/>
            </w:pPr>
            <w:hyperlink r:id="rId122" w:history="1">
              <w:r w:rsidR="00C11B79">
                <w:rPr>
                  <w:rStyle w:val="a4"/>
                  <w:rFonts w:cs="Times New Roman CYR"/>
                </w:rPr>
                <w:t>срок уплаты налога</w:t>
              </w:r>
            </w:hyperlink>
          </w:p>
        </w:tc>
        <w:tc>
          <w:tcPr>
            <w:tcW w:w="5343" w:type="dxa"/>
            <w:tcBorders>
              <w:top w:val="single" w:sz="4" w:space="0" w:color="auto"/>
              <w:left w:val="single" w:sz="4" w:space="0" w:color="auto"/>
              <w:bottom w:val="single" w:sz="4" w:space="0" w:color="auto"/>
            </w:tcBorders>
          </w:tcPr>
          <w:p w:rsidR="00C11B79" w:rsidRDefault="00C11B79" w:rsidP="00C11B79">
            <w:pPr>
              <w:pStyle w:val="a7"/>
              <w:jc w:val="center"/>
            </w:pPr>
            <w:r>
              <w:t>нормативный акт</w:t>
            </w: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jc w:val="center"/>
            </w:pPr>
            <w:r>
              <w:t>при заборе воды из поверхностных и подземных водных объектов в пределах установленных квартальных (годовых) лимитов водопользования:</w:t>
            </w:r>
          </w:p>
        </w:tc>
        <w:tc>
          <w:tcPr>
            <w:tcW w:w="2790" w:type="dxa"/>
            <w:vMerge w:val="restart"/>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20-го числа месяца, следующего за истекшим кварталом</w:t>
            </w:r>
          </w:p>
        </w:tc>
        <w:tc>
          <w:tcPr>
            <w:tcW w:w="5343" w:type="dxa"/>
            <w:vMerge w:val="restart"/>
            <w:tcBorders>
              <w:top w:val="single" w:sz="4" w:space="0" w:color="auto"/>
              <w:left w:val="single" w:sz="4" w:space="0" w:color="auto"/>
              <w:bottom w:val="single" w:sz="4" w:space="0" w:color="auto"/>
            </w:tcBorders>
          </w:tcPr>
          <w:p w:rsidR="00C11B79" w:rsidRDefault="00C11B79" w:rsidP="00C11B79">
            <w:pPr>
              <w:pStyle w:val="a7"/>
            </w:pPr>
            <w:r>
              <w:t>Глава 25.2. "</w:t>
            </w:r>
            <w:hyperlink r:id="rId123" w:history="1">
              <w:r>
                <w:rPr>
                  <w:rStyle w:val="a4"/>
                  <w:rFonts w:cs="Times New Roman CYR"/>
                </w:rPr>
                <w:t xml:space="preserve">Водный </w:t>
              </w:r>
              <w:proofErr w:type="spellStart"/>
              <w:r>
                <w:rPr>
                  <w:rStyle w:val="a4"/>
                  <w:rFonts w:cs="Times New Roman CYR"/>
                </w:rPr>
                <w:t>налог</w:t>
              </w:r>
            </w:hyperlink>
            <w:r>
              <w:t>"Налогового</w:t>
            </w:r>
            <w:proofErr w:type="spellEnd"/>
            <w:r>
              <w:t xml:space="preserve"> кодекса</w:t>
            </w:r>
          </w:p>
        </w:tc>
      </w:tr>
      <w:tr w:rsidR="00C11B79" w:rsidTr="00AF1348">
        <w:tc>
          <w:tcPr>
            <w:tcW w:w="1758" w:type="dxa"/>
            <w:vMerge w:val="restart"/>
            <w:tcBorders>
              <w:top w:val="single" w:sz="4" w:space="0" w:color="auto"/>
              <w:left w:val="single" w:sz="4" w:space="0" w:color="auto"/>
              <w:bottom w:val="single" w:sz="4" w:space="0" w:color="auto"/>
              <w:right w:val="single" w:sz="4" w:space="0" w:color="auto"/>
            </w:tcBorders>
            <w:vAlign w:val="center"/>
          </w:tcPr>
          <w:p w:rsidR="00C11B79" w:rsidRPr="00C11B79" w:rsidRDefault="00C11B79" w:rsidP="00CB5FA5">
            <w:pPr>
              <w:pStyle w:val="a7"/>
              <w:jc w:val="center"/>
            </w:pPr>
            <w:r w:rsidRPr="00C11B79">
              <w:t>Экономический район</w:t>
            </w:r>
          </w:p>
        </w:tc>
        <w:tc>
          <w:tcPr>
            <w:tcW w:w="1759" w:type="dxa"/>
            <w:vMerge w:val="restart"/>
            <w:tcBorders>
              <w:top w:val="single" w:sz="4" w:space="0" w:color="auto"/>
              <w:left w:val="single" w:sz="4" w:space="0" w:color="auto"/>
              <w:bottom w:val="single" w:sz="4" w:space="0" w:color="auto"/>
              <w:right w:val="single" w:sz="4" w:space="0" w:color="auto"/>
            </w:tcBorders>
            <w:vAlign w:val="center"/>
          </w:tcPr>
          <w:p w:rsidR="00C11B79" w:rsidRPr="00C11B79" w:rsidRDefault="00C11B79" w:rsidP="00CB5FA5">
            <w:pPr>
              <w:pStyle w:val="a7"/>
              <w:jc w:val="center"/>
            </w:pPr>
            <w:r w:rsidRPr="00C11B79">
              <w:t>Бассейн реки, озера</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Pr="00C11B79" w:rsidRDefault="00C11B79" w:rsidP="00CB5FA5">
            <w:pPr>
              <w:ind w:firstLine="0"/>
              <w:jc w:val="left"/>
            </w:pPr>
            <w:r w:rsidRPr="00C11B79">
              <w:t>Налоговая ставка в рублях за 1 тыс. куб. м воды, забранной</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1759"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vAlign w:val="center"/>
          </w:tcPr>
          <w:p w:rsidR="00C11B79" w:rsidRDefault="00C11B79" w:rsidP="00CB5FA5">
            <w:pPr>
              <w:pStyle w:val="a7"/>
              <w:jc w:val="center"/>
            </w:pPr>
            <w:r>
              <w:t>из поверхностных водных объектов</w:t>
            </w:r>
          </w:p>
        </w:tc>
        <w:tc>
          <w:tcPr>
            <w:tcW w:w="1759" w:type="dxa"/>
            <w:tcBorders>
              <w:top w:val="single" w:sz="4" w:space="0" w:color="auto"/>
              <w:left w:val="single" w:sz="4" w:space="0" w:color="auto"/>
              <w:bottom w:val="single" w:sz="4" w:space="0" w:color="auto"/>
              <w:right w:val="single" w:sz="4" w:space="0" w:color="auto"/>
            </w:tcBorders>
            <w:vAlign w:val="center"/>
          </w:tcPr>
          <w:p w:rsidR="00C11B79" w:rsidRDefault="00C11B79" w:rsidP="00CB5FA5">
            <w:pPr>
              <w:pStyle w:val="a7"/>
              <w:jc w:val="center"/>
            </w:pPr>
            <w:r>
              <w:t>из подземных водных объектов</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Северный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384</w:t>
            </w:r>
          </w:p>
        </w:tc>
        <w:tc>
          <w:tcPr>
            <w:tcW w:w="2790" w:type="dxa"/>
            <w:vMerge w:val="restart"/>
            <w:tcBorders>
              <w:top w:val="single" w:sz="4" w:space="0" w:color="auto"/>
              <w:left w:val="single" w:sz="4" w:space="0" w:color="auto"/>
              <w:bottom w:val="nil"/>
              <w:right w:val="single" w:sz="4" w:space="0" w:color="auto"/>
            </w:tcBorders>
          </w:tcPr>
          <w:p w:rsidR="00C11B79" w:rsidRDefault="00C11B79" w:rsidP="00C11B79">
            <w:pPr>
              <w:pStyle w:val="a7"/>
            </w:pPr>
          </w:p>
        </w:tc>
        <w:tc>
          <w:tcPr>
            <w:tcW w:w="5343" w:type="dxa"/>
            <w:vMerge w:val="restart"/>
            <w:tcBorders>
              <w:top w:val="single" w:sz="4" w:space="0" w:color="auto"/>
              <w:left w:val="single" w:sz="4" w:space="0" w:color="auto"/>
              <w:bottom w:val="nil"/>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Нева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Печора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246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Северная Двина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312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378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Северо-Западный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294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390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Западная Двина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366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Нева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372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Центральный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360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Днепр</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Дон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294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384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Западная Двина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354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Нева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lastRenderedPageBreak/>
              <w:t>Волго-Вятский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Северная Двина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312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Центрально-Черноземный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Днепр</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318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Дон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402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354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318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Поволжский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294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Дон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360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420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Северо-Кавказский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Дон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390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486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Кубань</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480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570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Самур</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480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576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Сулак</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456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540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Терек</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468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558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540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654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Уральский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Волга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294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444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Обь</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456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Урал</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354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534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390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Западно-Сибирский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Обь</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270</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lastRenderedPageBreak/>
              <w:t>Восточно-Сибирский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Амур</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Енисей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246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Лена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Обь</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Озеро Байкал и его бассейн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576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678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Дальневосточный</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Амур</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264</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Лена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252</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r>
              <w:t>Калининградская область</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Неман</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276</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324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1758" w:type="dxa"/>
            <w:tcBorders>
              <w:top w:val="single" w:sz="4" w:space="0" w:color="auto"/>
              <w:bottom w:val="single" w:sz="4" w:space="0" w:color="auto"/>
              <w:right w:val="single" w:sz="4" w:space="0" w:color="auto"/>
            </w:tcBorders>
          </w:tcPr>
          <w:p w:rsidR="00C11B79" w:rsidRDefault="00C11B79" w:rsidP="00C11B79">
            <w:pPr>
              <w:pStyle w:val="a7"/>
            </w:pP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Прочие реки и озера</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288</w:t>
            </w:r>
          </w:p>
        </w:tc>
        <w:tc>
          <w:tcPr>
            <w:tcW w:w="1759" w:type="dxa"/>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pPr>
            <w:r>
              <w:t>при заборе воды из территориального моря Российской Федерации и внутренних морских вод в пределах установленных квартальных (годовых) лимитов водопользования:</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jc w:val="center"/>
            </w:pPr>
            <w:r>
              <w:t>Море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jc w:val="center"/>
            </w:pPr>
            <w:r>
              <w:t>Налоговая ставка в рублях за 1 тыс. куб. м морской воды</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Балтийское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8,28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Белое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8,40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Баренцево</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6,36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Азовское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14,88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Черное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14,88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Каспийское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11,52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Карское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4,80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Лаптевых</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4,68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Восточно-Сибирское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4,44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Чукотское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4,32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Берингово</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5,28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B5FA5">
            <w:pPr>
              <w:pStyle w:val="a7"/>
              <w:jc w:val="left"/>
            </w:pPr>
            <w:r>
              <w:t>Тихий океан (в пределах территориального моря Российской Федерации)</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B5FA5">
            <w:pPr>
              <w:pStyle w:val="a7"/>
              <w:jc w:val="left"/>
            </w:pPr>
            <w:r>
              <w:t>5,64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Охотское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7,68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Японское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8,04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pPr>
            <w:r>
              <w:t>при использовании акватории поверхностных водных объектов, за исключением сплава древесины в плотах и кошелях:</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B5FA5">
            <w:pPr>
              <w:pStyle w:val="a7"/>
              <w:jc w:val="left"/>
            </w:pPr>
            <w:r>
              <w:t>Экономический район</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B5FA5">
            <w:pPr>
              <w:pStyle w:val="a7"/>
              <w:jc w:val="left"/>
            </w:pPr>
            <w:r>
              <w:t>Налоговая ставка (тыс. рублей в год) за 1 кв. км используемой акватории</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Северный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32,16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Северо-Западный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33,96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Центральный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30,84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Волго-Вятский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29,04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Центрально-Черноземный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30,12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Поволжский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30,48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Северо-Кавказский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34,44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Уральский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32,04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Западно-Сибирский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30,24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Восточно-Сибирский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28,20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Дальневосточный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31,32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Калининградская область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30,84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pPr>
            <w:r>
              <w:t>при использовании акватории территориального моря Российской Федерации и внутренних морских вод:</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jc w:val="center"/>
            </w:pPr>
            <w:r>
              <w:t>Море</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 xml:space="preserve">Налоговая ставка (тыс. рублей в год) за 1 кв. км используемой </w:t>
            </w:r>
            <w:r>
              <w:lastRenderedPageBreak/>
              <w:t>акватории</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Балтийское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33,84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Белое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27,72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Баренцево</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30,72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Азовское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44,88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Черное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49,80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Каспийское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42,24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Карское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15,72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Лаптевых</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15,12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Восточно-Сибирское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15,00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Чукотское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14,04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Берингово</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26,16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jc w:val="left"/>
            </w:pPr>
            <w:r>
              <w:t>Тихий океан (в пределах территориального моря Российской Федерации)</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29,28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Охотское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35,28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Японское</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38,52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jc w:val="center"/>
            </w:pPr>
            <w:r>
              <w:t>при использовании водных объектов без забора воды для целей гидроэнергетики:</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jc w:val="center"/>
            </w:pPr>
            <w:r>
              <w:t>Бассейн реки, озера, моря</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center"/>
            </w:pPr>
            <w:r>
              <w:t>Налоговая ставка в рублях за 1 тыс. кВт х ч электроэнергии</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Нева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8,76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Неман</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8,76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Реки бассейнов Ладожского и Онежского озер и озера Ильмень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9,00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Прочие реки бассейна Балтийского моря</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8,88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Северная Двина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8,76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Прочие реки бассейна Белого моря</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9,00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Реки бассейна Баренцева моря</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8,76</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Амур</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9,24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Волга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9,84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Дон</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9,72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Енисей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13,70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Кубань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8,88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Лена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13,50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Обь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12,30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Сулак</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7,20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Терек</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8,40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Урал</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8,52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pPr>
            <w:r>
              <w:t>Бассейн озера Байкал и река Ангара</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13,20</w:t>
            </w:r>
          </w:p>
        </w:tc>
        <w:tc>
          <w:tcPr>
            <w:tcW w:w="2790" w:type="dxa"/>
            <w:vMerge/>
            <w:tcBorders>
              <w:top w:val="single" w:sz="4" w:space="0" w:color="auto"/>
              <w:left w:val="single" w:sz="4" w:space="0" w:color="auto"/>
              <w:bottom w:val="nil"/>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nil"/>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pPr>
            <w:r>
              <w:t>Реки бассейна Восточно-Сибирского моря</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8,52</w:t>
            </w:r>
          </w:p>
        </w:tc>
        <w:tc>
          <w:tcPr>
            <w:tcW w:w="2790" w:type="dxa"/>
            <w:tcBorders>
              <w:top w:val="nil"/>
              <w:left w:val="single" w:sz="4" w:space="0" w:color="auto"/>
              <w:bottom w:val="nil"/>
              <w:right w:val="single" w:sz="4" w:space="0" w:color="auto"/>
            </w:tcBorders>
          </w:tcPr>
          <w:p w:rsidR="00C11B79" w:rsidRDefault="00C11B79" w:rsidP="00C11B79">
            <w:pPr>
              <w:pStyle w:val="a7"/>
            </w:pPr>
          </w:p>
        </w:tc>
        <w:tc>
          <w:tcPr>
            <w:tcW w:w="5343" w:type="dxa"/>
            <w:tcBorders>
              <w:top w:val="nil"/>
              <w:left w:val="single" w:sz="4" w:space="0" w:color="auto"/>
              <w:bottom w:val="nil"/>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pPr>
            <w:r>
              <w:t>Реки бассейнов Чукотского и Берингова морей</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10,44</w:t>
            </w:r>
          </w:p>
        </w:tc>
        <w:tc>
          <w:tcPr>
            <w:tcW w:w="2790" w:type="dxa"/>
            <w:vMerge w:val="restart"/>
            <w:tcBorders>
              <w:top w:val="nil"/>
              <w:left w:val="single" w:sz="4" w:space="0" w:color="auto"/>
              <w:bottom w:val="single" w:sz="4" w:space="0" w:color="auto"/>
              <w:right w:val="single" w:sz="4" w:space="0" w:color="auto"/>
            </w:tcBorders>
          </w:tcPr>
          <w:p w:rsidR="00C11B79" w:rsidRDefault="00C11B79" w:rsidP="00C11B79">
            <w:pPr>
              <w:pStyle w:val="a7"/>
            </w:pPr>
          </w:p>
        </w:tc>
        <w:tc>
          <w:tcPr>
            <w:tcW w:w="5343" w:type="dxa"/>
            <w:vMerge w:val="restart"/>
            <w:tcBorders>
              <w:top w:val="nil"/>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pPr>
            <w:r>
              <w:t>Прочие реки и озера</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4,80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jc w:val="center"/>
            </w:pPr>
            <w:r>
              <w:t>при использовании водных объектов для целей сплава древесины в плотах и кошелях</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vAlign w:val="center"/>
          </w:tcPr>
          <w:p w:rsidR="00C11B79" w:rsidRDefault="00C11B79" w:rsidP="00CA36FC">
            <w:pPr>
              <w:pStyle w:val="a7"/>
              <w:jc w:val="center"/>
            </w:pPr>
            <w:r>
              <w:t>Бассейн реки, озера, моря</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center"/>
            </w:pPr>
            <w:r>
              <w:t>Налоговая ставка в рублях за 1 тыс. куб. м сплавляемой в плотах и кошелях древесины на каждые 100 км сплава</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Нева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1 656,0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Реки бассейнов Ладожского и Онежского озер и озера Ильмень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1 705,2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Прочие реки бассейна Балтийского моря</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1 522,8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Северная Двина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1 650,0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Прочие реки бассейна Белого моря</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1 454,4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lastRenderedPageBreak/>
              <w:t>Печора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1 554,0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Амур</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1 476,0</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Волга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1 636,8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Енисей</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1 585,2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Лена</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1 646,4</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Обь</w:t>
            </w:r>
          </w:p>
        </w:tc>
        <w:tc>
          <w:tcPr>
            <w:tcW w:w="3518" w:type="dxa"/>
            <w:gridSpan w:val="2"/>
            <w:tcBorders>
              <w:top w:val="single" w:sz="4" w:space="0" w:color="auto"/>
              <w:left w:val="single" w:sz="4" w:space="0" w:color="auto"/>
              <w:bottom w:val="single" w:sz="4" w:space="0" w:color="auto"/>
              <w:right w:val="single" w:sz="4" w:space="0" w:color="auto"/>
            </w:tcBorders>
          </w:tcPr>
          <w:p w:rsidR="00C11B79" w:rsidRDefault="00C11B79" w:rsidP="00C11B79">
            <w:pPr>
              <w:pStyle w:val="a7"/>
            </w:pPr>
            <w:r>
              <w:t>1 576,8</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3517" w:type="dxa"/>
            <w:gridSpan w:val="2"/>
            <w:tcBorders>
              <w:top w:val="single" w:sz="4" w:space="0" w:color="auto"/>
              <w:bottom w:val="single" w:sz="4" w:space="0" w:color="auto"/>
              <w:right w:val="single" w:sz="4" w:space="0" w:color="auto"/>
            </w:tcBorders>
          </w:tcPr>
          <w:p w:rsidR="00C11B79" w:rsidRDefault="00C11B79" w:rsidP="00C11B79">
            <w:pPr>
              <w:pStyle w:val="a7"/>
            </w:pPr>
            <w:r>
              <w:t>Прочие реки и озера, по которым осуществляется сплав древесины в плотах и кошелях</w:t>
            </w:r>
          </w:p>
        </w:tc>
        <w:tc>
          <w:tcPr>
            <w:tcW w:w="3518" w:type="dxa"/>
            <w:gridSpan w:val="2"/>
            <w:tcBorders>
              <w:top w:val="single" w:sz="4" w:space="0" w:color="auto"/>
              <w:left w:val="single" w:sz="4" w:space="0" w:color="auto"/>
              <w:bottom w:val="single" w:sz="4" w:space="0" w:color="auto"/>
              <w:right w:val="single" w:sz="4" w:space="0" w:color="auto"/>
            </w:tcBorders>
            <w:vAlign w:val="center"/>
          </w:tcPr>
          <w:p w:rsidR="00C11B79" w:rsidRDefault="00C11B79" w:rsidP="00CA36FC">
            <w:pPr>
              <w:pStyle w:val="a7"/>
              <w:jc w:val="left"/>
            </w:pPr>
            <w:r>
              <w:t>1 183,2</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r w:rsidR="00C11B79" w:rsidTr="00AF1348">
        <w:tc>
          <w:tcPr>
            <w:tcW w:w="7035" w:type="dxa"/>
            <w:gridSpan w:val="4"/>
            <w:tcBorders>
              <w:top w:val="single" w:sz="4" w:space="0" w:color="auto"/>
              <w:bottom w:val="single" w:sz="4" w:space="0" w:color="auto"/>
              <w:right w:val="single" w:sz="4" w:space="0" w:color="auto"/>
            </w:tcBorders>
          </w:tcPr>
          <w:p w:rsidR="00C11B79" w:rsidRDefault="00C11B79" w:rsidP="00C11B79">
            <w:pPr>
              <w:pStyle w:val="a7"/>
            </w:pPr>
            <w:r>
              <w:t>при заборе (изъятии) водных ресурсов из водных объектов для водоснабжения населения - 122 рубля за одну тысячу кубических метров водных ресурсов, забранных (изъятых) из водного объекта</w:t>
            </w:r>
          </w:p>
        </w:tc>
        <w:tc>
          <w:tcPr>
            <w:tcW w:w="2790" w:type="dxa"/>
            <w:vMerge/>
            <w:tcBorders>
              <w:top w:val="single" w:sz="4" w:space="0" w:color="auto"/>
              <w:left w:val="single" w:sz="4" w:space="0" w:color="auto"/>
              <w:bottom w:val="single" w:sz="4" w:space="0" w:color="auto"/>
              <w:right w:val="single" w:sz="4" w:space="0" w:color="auto"/>
            </w:tcBorders>
          </w:tcPr>
          <w:p w:rsidR="00C11B79" w:rsidRDefault="00C11B79" w:rsidP="00C11B79">
            <w:pPr>
              <w:pStyle w:val="a7"/>
            </w:pPr>
          </w:p>
        </w:tc>
        <w:tc>
          <w:tcPr>
            <w:tcW w:w="5343" w:type="dxa"/>
            <w:vMerge/>
            <w:tcBorders>
              <w:top w:val="single" w:sz="4" w:space="0" w:color="auto"/>
              <w:left w:val="single" w:sz="4" w:space="0" w:color="auto"/>
              <w:bottom w:val="single" w:sz="4" w:space="0" w:color="auto"/>
            </w:tcBorders>
          </w:tcPr>
          <w:p w:rsidR="00C11B79" w:rsidRDefault="00C11B79" w:rsidP="00C11B79">
            <w:pPr>
              <w:pStyle w:val="a7"/>
            </w:pPr>
          </w:p>
        </w:tc>
      </w:tr>
    </w:tbl>
    <w:p w:rsidR="003A4912" w:rsidRDefault="003A4912" w:rsidP="003A4912"/>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7"/>
        <w:gridCol w:w="3518"/>
        <w:gridCol w:w="2790"/>
        <w:gridCol w:w="5235"/>
      </w:tblGrid>
      <w:tr w:rsidR="003A4912" w:rsidTr="00393BB6">
        <w:tc>
          <w:tcPr>
            <w:tcW w:w="15060" w:type="dxa"/>
            <w:gridSpan w:val="4"/>
            <w:tcBorders>
              <w:top w:val="nil"/>
              <w:left w:val="nil"/>
              <w:bottom w:val="single" w:sz="4" w:space="0" w:color="auto"/>
              <w:right w:val="nil"/>
            </w:tcBorders>
          </w:tcPr>
          <w:p w:rsidR="003A4912" w:rsidRDefault="003A4912" w:rsidP="009B7BA9">
            <w:pPr>
              <w:pStyle w:val="2"/>
            </w:pPr>
            <w:bookmarkStart w:id="47" w:name="sub_9"/>
            <w:bookmarkStart w:id="48" w:name="_Toc511896420"/>
            <w:bookmarkStart w:id="49" w:name="_Toc511900918"/>
            <w:r>
              <w:t>Сборы за пользование объектами животного мира и за пользование</w:t>
            </w:r>
            <w:r>
              <w:br/>
              <w:t>объектами водных биологических ресурсов</w:t>
            </w:r>
            <w:bookmarkEnd w:id="47"/>
            <w:bookmarkEnd w:id="48"/>
            <w:bookmarkEnd w:id="49"/>
          </w:p>
          <w:p w:rsidR="003A4912" w:rsidRDefault="003A4912" w:rsidP="003A4912">
            <w:pPr>
              <w:pStyle w:val="a7"/>
            </w:pPr>
          </w:p>
        </w:tc>
      </w:tr>
      <w:tr w:rsidR="003A4912" w:rsidTr="00393BB6">
        <w:tc>
          <w:tcPr>
            <w:tcW w:w="7035" w:type="dxa"/>
            <w:gridSpan w:val="2"/>
            <w:tcBorders>
              <w:top w:val="single" w:sz="4" w:space="0" w:color="auto"/>
              <w:bottom w:val="single" w:sz="4" w:space="0" w:color="auto"/>
              <w:right w:val="single" w:sz="4" w:space="0" w:color="auto"/>
            </w:tcBorders>
          </w:tcPr>
          <w:p w:rsidR="003A4912" w:rsidRDefault="00B11B4B" w:rsidP="003A4912">
            <w:pPr>
              <w:pStyle w:val="a7"/>
              <w:jc w:val="center"/>
            </w:pPr>
            <w:hyperlink r:id="rId124" w:history="1">
              <w:r w:rsidR="003A4912">
                <w:rPr>
                  <w:rStyle w:val="a4"/>
                  <w:rFonts w:cs="Times New Roman CYR"/>
                </w:rPr>
                <w:t>Ставка сбора</w:t>
              </w:r>
            </w:hyperlink>
          </w:p>
        </w:tc>
        <w:tc>
          <w:tcPr>
            <w:tcW w:w="2790"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25" w:history="1">
              <w:r w:rsidR="003A4912">
                <w:rPr>
                  <w:rStyle w:val="a4"/>
                  <w:rFonts w:cs="Times New Roman CYR"/>
                </w:rPr>
                <w:t>срок уплаты налога</w:t>
              </w:r>
            </w:hyperlink>
          </w:p>
        </w:tc>
        <w:tc>
          <w:tcPr>
            <w:tcW w:w="5235"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Наименование объекта животного мира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Ставка сбора в рублях</w:t>
            </w:r>
          </w:p>
          <w:p w:rsidR="003A4912" w:rsidRDefault="003A4912" w:rsidP="003A4912">
            <w:pPr>
              <w:pStyle w:val="a7"/>
              <w:jc w:val="center"/>
            </w:pPr>
            <w:r>
              <w:t>(за одно животное)</w:t>
            </w:r>
          </w:p>
        </w:tc>
        <w:tc>
          <w:tcPr>
            <w:tcW w:w="2790"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сбор за пользование объектами животного мира уплачивают при получении лицензии (разрешения) на пользование объектами животного мира;</w:t>
            </w:r>
          </w:p>
          <w:p w:rsidR="003A4912" w:rsidRDefault="003A4912" w:rsidP="003A4912">
            <w:pPr>
              <w:pStyle w:val="a7"/>
            </w:pPr>
            <w:r>
              <w:t xml:space="preserve">- сбор за пользование объектами водных биологических ресурсов уплачивают в виде </w:t>
            </w:r>
            <w:r>
              <w:lastRenderedPageBreak/>
              <w:t>разового и регулярных взносов: разовый взнос в размере 10 % уплачивается при получении лицензии (разрешения) на пользование объектами водных биологических ресурсов; регулярные взносы уплачиваются в течение срока действия лицензии (разрешения) ежемесячно не позднее 20-го числа</w:t>
            </w:r>
          </w:p>
        </w:tc>
        <w:tc>
          <w:tcPr>
            <w:tcW w:w="5235" w:type="dxa"/>
            <w:vMerge w:val="restart"/>
            <w:tcBorders>
              <w:top w:val="single" w:sz="4" w:space="0" w:color="auto"/>
              <w:left w:val="single" w:sz="4" w:space="0" w:color="auto"/>
              <w:bottom w:val="single" w:sz="4" w:space="0" w:color="auto"/>
            </w:tcBorders>
          </w:tcPr>
          <w:p w:rsidR="003A4912" w:rsidRDefault="003A4912" w:rsidP="003A4912">
            <w:pPr>
              <w:pStyle w:val="a7"/>
            </w:pPr>
            <w:r>
              <w:lastRenderedPageBreak/>
              <w:t>Глава 25.1 "</w:t>
            </w:r>
            <w:hyperlink r:id="rId126" w:history="1">
              <w:r>
                <w:rPr>
                  <w:rStyle w:val="a4"/>
                  <w:rFonts w:cs="Times New Roman CYR"/>
                </w:rPr>
                <w:t>Сборы за пользование объектами животного мира и за пользование объектами водных биологических ресурсов</w:t>
              </w:r>
            </w:hyperlink>
            <w:r>
              <w:t>" Налогового кодекса</w:t>
            </w: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Овцебык, гибрид зубра с бизоном или домашним скотом</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Медведь (за исключением камчатских популяций и медведя белогрудого)</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Медведь бурый (камчатские популяции), медведь белогрудый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6 000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Благородный олень, лось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Пятнистый олень, лань, снежный баран, сибирский горный козел, серна, тур, муфлон</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600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Косуля, кабан, кабарга, рысь, росомаха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450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Дикий северный олень, сайгак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Соболь, выдра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Барсук, куница, сурок, бобр</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60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Харза</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Енот-полоскун</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Степной кот, камышовый кот</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Европейская норка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Глухарь, глухарь каменный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Улар кавказский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Саджа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30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Фазан, тетерев, водяной пастушок, малый погоныш, погоныш-крошка, погоныш, большой погоныш, камышница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7035" w:type="dxa"/>
            <w:gridSpan w:val="2"/>
            <w:tcBorders>
              <w:top w:val="single" w:sz="4" w:space="0" w:color="auto"/>
              <w:bottom w:val="single" w:sz="4" w:space="0" w:color="auto"/>
              <w:right w:val="single" w:sz="4" w:space="0" w:color="auto"/>
            </w:tcBorders>
          </w:tcPr>
          <w:p w:rsidR="003A4912" w:rsidRDefault="003A4912" w:rsidP="003A4912">
            <w:pPr>
              <w:pStyle w:val="a7"/>
            </w:pPr>
            <w:r>
              <w:t>При изъятии молодняка (в возрасте до одного года) диких копытных животных ставки сбора за пользование объектами животного мира устанавливаются в размере 50 % установленных ставок</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При пользовании объектами животного мира в целях:</w:t>
            </w:r>
          </w:p>
          <w:p w:rsidR="003A4912" w:rsidRDefault="003A4912" w:rsidP="003A4912">
            <w:pPr>
              <w:pStyle w:val="a7"/>
            </w:pPr>
            <w:r>
              <w:t>- охраны здоровья населения, устранения угрозы для жизни человека,</w:t>
            </w:r>
          </w:p>
          <w:p w:rsidR="003A4912" w:rsidRDefault="003A4912" w:rsidP="003A4912">
            <w:pPr>
              <w:pStyle w:val="a7"/>
            </w:pPr>
            <w:r>
              <w:t>- предохранения от заболеваний с/х и домашних животных,</w:t>
            </w:r>
          </w:p>
          <w:p w:rsidR="003A4912" w:rsidRDefault="003A4912" w:rsidP="003A4912">
            <w:pPr>
              <w:pStyle w:val="a7"/>
            </w:pPr>
            <w:r>
              <w:t xml:space="preserve">- регулирования видового </w:t>
            </w:r>
            <w:r>
              <w:lastRenderedPageBreak/>
              <w:t>состава объектов животного мира,</w:t>
            </w:r>
          </w:p>
          <w:p w:rsidR="003A4912" w:rsidRDefault="003A4912" w:rsidP="003A4912">
            <w:pPr>
              <w:pStyle w:val="a7"/>
            </w:pPr>
            <w:r>
              <w:t>- предотвращения нанесения ущерба экономике, животному миру и среде его обитания,</w:t>
            </w:r>
          </w:p>
          <w:p w:rsidR="003A4912" w:rsidRDefault="003A4912" w:rsidP="003A4912">
            <w:pPr>
              <w:pStyle w:val="a7"/>
            </w:pPr>
            <w:r>
              <w:t>- воспроизводства объектов животного мира, осуществляемого в соответствии с разрешением уполномоченного органа исполнительной власти,</w:t>
            </w:r>
          </w:p>
          <w:p w:rsidR="003A4912" w:rsidRDefault="003A4912" w:rsidP="003A4912">
            <w:pPr>
              <w:pStyle w:val="a7"/>
            </w:pPr>
            <w:r>
              <w:t>- изучения запасов,</w:t>
            </w:r>
          </w:p>
          <w:p w:rsidR="003A4912" w:rsidRDefault="003A4912" w:rsidP="003A4912">
            <w:pPr>
              <w:pStyle w:val="a7"/>
            </w:pPr>
            <w:r>
              <w:t>- в научных целях в соответствии с законодательством Российской Федерации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lastRenderedPageBreak/>
              <w:t>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15060" w:type="dxa"/>
            <w:gridSpan w:val="4"/>
            <w:tcBorders>
              <w:top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Наименование объекта водных биологических ресурсов</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Ставка сбора в рублях</w:t>
            </w:r>
          </w:p>
          <w:p w:rsidR="003A4912" w:rsidRDefault="003A4912" w:rsidP="003A4912">
            <w:pPr>
              <w:pStyle w:val="a7"/>
              <w:jc w:val="center"/>
            </w:pPr>
            <w:r>
              <w:t>(за одну тонну)</w:t>
            </w:r>
            <w:hyperlink w:anchor="sub_55145" w:history="1">
              <w:r>
                <w:rPr>
                  <w:rStyle w:val="a4"/>
                  <w:rFonts w:cs="Times New Roman CYR"/>
                </w:rPr>
                <w:t>*</w:t>
              </w:r>
            </w:hyperlink>
          </w:p>
        </w:tc>
        <w:tc>
          <w:tcPr>
            <w:tcW w:w="2790"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val="restart"/>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Дальневосточный бассейн (внутренние морские воды, территориальное море, исключительная экономическая зона Российской Федерации и континентальный шельф Российской Федерации в Чукотском, Восточно-Сибирском, Беринговом, Охотском, Японском морях и Тихом океане)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Минтай Охотского моря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Минтай других районов </w:t>
            </w:r>
            <w:r>
              <w:lastRenderedPageBreak/>
              <w:t>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2 000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Треска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 Берингова моря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 Охотского моря в весенне-летний период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 других районов и сроков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Палтус</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Терпуг</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окунь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Угольная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Тунец</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600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Корюшка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Сайра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Голец</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Горбуша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Кета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Кета амурская осенняя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Кижуч</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Чавыча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6 000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Нерка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Сима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6 000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Щипощек</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Осетровые</w:t>
            </w:r>
            <w:hyperlink r:id="rId127" w:history="1">
              <w:r>
                <w:rPr>
                  <w:rStyle w:val="a4"/>
                  <w:rFonts w:cs="Times New Roman CYR"/>
                </w:rPr>
                <w:t>*</w:t>
              </w:r>
            </w:hyperlink>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Камбала, навага, мойва, анчоус, </w:t>
            </w:r>
            <w:proofErr w:type="spellStart"/>
            <w:r>
              <w:t>ликоды</w:t>
            </w:r>
            <w:proofErr w:type="spellEnd"/>
            <w:r>
              <w:t xml:space="preserve">, </w:t>
            </w:r>
            <w:proofErr w:type="spellStart"/>
            <w:r>
              <w:t>макрурусы</w:t>
            </w:r>
            <w:proofErr w:type="spellEnd"/>
            <w:r>
              <w:t xml:space="preserve">, сайка, </w:t>
            </w:r>
            <w:proofErr w:type="spellStart"/>
            <w:r>
              <w:t>лемонема</w:t>
            </w:r>
            <w:proofErr w:type="spellEnd"/>
            <w:r>
              <w:t>, бычки, рыбы-собаки, песчанка, акулы, скаты, кефалевые рыбы, прочие</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 камчатский западного </w:t>
            </w:r>
            <w:r>
              <w:lastRenderedPageBreak/>
              <w:t>побережья Камчатки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 xml:space="preserve">Краб камчатский </w:t>
            </w:r>
            <w:proofErr w:type="spellStart"/>
            <w:r>
              <w:t>североохотоморский</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камчатский других районов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синий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 </w:t>
            </w:r>
            <w:proofErr w:type="spellStart"/>
            <w:r>
              <w:t>равношипый</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бэрди</w:t>
            </w:r>
            <w:proofErr w:type="spellEnd"/>
            <w:r>
              <w:t xml:space="preserve"> </w:t>
            </w:r>
            <w:proofErr w:type="spellStart"/>
            <w:r>
              <w:t>охотоморский</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бэрди</w:t>
            </w:r>
            <w:proofErr w:type="spellEnd"/>
            <w:r>
              <w:t xml:space="preserve"> других районов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опилио</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ангулятус</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8 000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bookmarkStart w:id="50" w:name="sub_333343"/>
            <w:r>
              <w:t>Краб-стригун красный</w:t>
            </w:r>
            <w:bookmarkEnd w:id="50"/>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8 000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веррилла</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Краб-стригун </w:t>
            </w:r>
            <w:proofErr w:type="spellStart"/>
            <w:r>
              <w:t>таннери</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Краб </w:t>
            </w:r>
            <w:proofErr w:type="spellStart"/>
            <w:r>
              <w:t>коуэзи</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bookmarkStart w:id="51" w:name="sub_3333418"/>
            <w:r>
              <w:t>Краб колючий района южных Курильских островов</w:t>
            </w:r>
            <w:bookmarkEnd w:id="51"/>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колючий других районов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волосатый четырехугольный района юго-восточного Сахалина и залива Анива зоны Охотского моря и юго-западного Сахалина зоны Японского моря</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20 000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волосатый четырехугольный других районов промысла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9 000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Креветка </w:t>
            </w:r>
            <w:proofErr w:type="spellStart"/>
            <w:r>
              <w:t>углохвостая</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Креветка северная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Креветка северная Берингова моря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Креветка травяная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2 600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Креветка гребенчатая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Другие виды креветок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Кальмар</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Кальмар </w:t>
            </w:r>
            <w:proofErr w:type="spellStart"/>
            <w:r>
              <w:t>подзоны</w:t>
            </w:r>
            <w:proofErr w:type="spellEnd"/>
            <w:r>
              <w:t xml:space="preserve"> Приморья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Осьминоги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Трубач</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12 000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гребешок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9 000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Прочие моллюски (мидия, </w:t>
            </w:r>
            <w:proofErr w:type="spellStart"/>
            <w:r>
              <w:t>спизула</w:t>
            </w:r>
            <w:proofErr w:type="spellEnd"/>
            <w:r>
              <w:t xml:space="preserve">, </w:t>
            </w:r>
            <w:proofErr w:type="spellStart"/>
            <w:r>
              <w:t>кообикула</w:t>
            </w:r>
            <w:proofErr w:type="spellEnd"/>
            <w:r>
              <w:t xml:space="preserve"> и другие)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Трепанг</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Кукумария</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еж серый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6 000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еж черный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2 600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Морской еж прочий (палевый, </w:t>
            </w:r>
            <w:proofErr w:type="spellStart"/>
            <w:r>
              <w:t>многоиглый</w:t>
            </w:r>
            <w:proofErr w:type="spellEnd"/>
            <w:r>
              <w:t>, зеленый и другие)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6 000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Водоросли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Прочие водные биологические ресурсы</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bookmarkStart w:id="52" w:name="sub_3333420"/>
            <w:r>
              <w:t xml:space="preserve">Северный бассейн (Белое море, внутренние морские воды, территориальное море, исключительная экономическая зона Российской Федерации и континентальный шельф Российской Федерации в море Лаптевых, Карском и Баренцевом морях и районе </w:t>
            </w:r>
            <w:r>
              <w:lastRenderedPageBreak/>
              <w:t>архипелага Шпицберген)</w:t>
            </w:r>
            <w:bookmarkEnd w:id="52"/>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Треска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Пикша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Атлантический лосось (семга)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Горбуша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 чешско-печорская и беломорская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Камбала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Палтус черный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окунь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Сайда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Сиговые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1 800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Ряпушка, корюшка, навага, зубатки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Сайка, мойва, пинагор, песчанка европейская, звездчатый скат, полярная акула, </w:t>
            </w:r>
            <w:proofErr w:type="spellStart"/>
            <w:r>
              <w:t>менек</w:t>
            </w:r>
            <w:proofErr w:type="spellEnd"/>
            <w:r>
              <w:t>, прочие</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Краб камчатский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bookmarkStart w:id="53" w:name="sub_33334201"/>
            <w:r>
              <w:t xml:space="preserve">Краб-стригун </w:t>
            </w:r>
            <w:proofErr w:type="spellStart"/>
            <w:r>
              <w:t>опилио</w:t>
            </w:r>
            <w:bookmarkEnd w:id="53"/>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35 000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Креветка северная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Креветка шримс-медвежонок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Креветки другие (</w:t>
            </w:r>
            <w:proofErr w:type="spellStart"/>
            <w:r>
              <w:t>эвфаузииды</w:t>
            </w:r>
            <w:proofErr w:type="spellEnd"/>
            <w:r>
              <w:t>)</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гребешок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9 000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Прочие моллюски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еж зеленый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Кукумария</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Водоросли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 xml:space="preserve">Балтийский бассейн (внутренние морские воды, </w:t>
            </w:r>
            <w:r>
              <w:lastRenderedPageBreak/>
              <w:t xml:space="preserve">территориальное море, исключительная экономическая зона Российской Федерации и континентальный шельф Российской Федерации в Балтийском море, </w:t>
            </w:r>
            <w:proofErr w:type="spellStart"/>
            <w:r>
              <w:t>Вислинском</w:t>
            </w:r>
            <w:proofErr w:type="spellEnd"/>
            <w:r>
              <w:t xml:space="preserve">, </w:t>
            </w:r>
            <w:proofErr w:type="spellStart"/>
            <w:r>
              <w:t>Куршском</w:t>
            </w:r>
            <w:proofErr w:type="spellEnd"/>
            <w:r>
              <w:t xml:space="preserve"> и Финском заливах)</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Салака (сельдь)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Шпрот (килька)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Атлантический лосось (балтийский лосось)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Треска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Сиг-пыжьян</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Камбала-</w:t>
            </w:r>
            <w:proofErr w:type="spellStart"/>
            <w:r>
              <w:t>тюрбо</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Камбала других видов</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Угорь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Минога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Судак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Рыбец (сырть)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1 800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Окунь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Ряпушка, лещ, щука, налим, колюшка, плотва, корюшка, ерш, снеток, чехонь, красноперка, </w:t>
            </w:r>
            <w:proofErr w:type="spellStart"/>
            <w:r>
              <w:t>густера</w:t>
            </w:r>
            <w:proofErr w:type="spellEnd"/>
            <w:r>
              <w:t>, прочие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Каспийский бассейн (районы Каспийского моря, в которых Российская Федерация осуществляет юрисдикцию в отношении рыболовства)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Килька (</w:t>
            </w:r>
            <w:proofErr w:type="spellStart"/>
            <w:r>
              <w:t>анчоусовидная</w:t>
            </w:r>
            <w:proofErr w:type="spellEnd"/>
            <w:r>
              <w:t>, большеглазая, обыкновенная)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 (</w:t>
            </w:r>
            <w:proofErr w:type="spellStart"/>
            <w:r>
              <w:t>долгинская</w:t>
            </w:r>
            <w:proofErr w:type="spellEnd"/>
            <w:r>
              <w:t xml:space="preserve">, </w:t>
            </w:r>
            <w:r>
              <w:lastRenderedPageBreak/>
              <w:t>каспийский пузанок, большеглазый пузанок, проходная-черноспинка)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 xml:space="preserve">Крупный частик (кефаль, </w:t>
            </w:r>
            <w:proofErr w:type="spellStart"/>
            <w:r>
              <w:t>атерина</w:t>
            </w:r>
            <w:proofErr w:type="spellEnd"/>
            <w:r>
              <w:t xml:space="preserve">, лещ, сазан, сом, </w:t>
            </w:r>
            <w:proofErr w:type="spellStart"/>
            <w:r>
              <w:t>густера</w:t>
            </w:r>
            <w:proofErr w:type="spellEnd"/>
            <w:r>
              <w:t>, щука, прочие, за исключением судака и кутума)</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Судак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Кутум</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Вобла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Осетровые</w:t>
            </w:r>
            <w:hyperlink r:id="rId128" w:history="1">
              <w:r>
                <w:rPr>
                  <w:rStyle w:val="a4"/>
                  <w:rFonts w:cs="Times New Roman CYR"/>
                </w:rPr>
                <w:t>*</w:t>
              </w:r>
            </w:hyperlink>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Красноперка, линь, окунь, карась, прочие пресноводные в прилове</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Азово-Черноморский бассейн (внутренние морские воды и территориальное море, исключительная экономическая зона Российской Федерации в Черном море, районы Азовского моря с Таганрогским заливом, в которых Российская Федерация осуществляет юрисдикцию в отношении рыболовства)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Судак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Камбала-калкан</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Кефаль всех видов</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Лещ</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Тарань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Хамса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Тюлька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Шпрот (килька)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Рыбец (сырть)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1 800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Барабуля</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1 800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Сельдь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Пиленгас</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Осетровые</w:t>
            </w:r>
            <w:hyperlink r:id="rId129" w:history="1">
              <w:r>
                <w:rPr>
                  <w:rStyle w:val="a4"/>
                  <w:rFonts w:cs="Times New Roman CYR"/>
                </w:rPr>
                <w:t>*</w:t>
              </w:r>
            </w:hyperlink>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Скат, чехонь, акула-катран, ставрида, </w:t>
            </w:r>
            <w:proofErr w:type="spellStart"/>
            <w:r>
              <w:t>атерина</w:t>
            </w:r>
            <w:proofErr w:type="spellEnd"/>
            <w:r>
              <w:t xml:space="preserve">, бычки, </w:t>
            </w:r>
            <w:proofErr w:type="spellStart"/>
            <w:r>
              <w:t>скафарка</w:t>
            </w:r>
            <w:proofErr w:type="spellEnd"/>
            <w:r>
              <w:t>, мерланг, прочие</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Прочие водные биологические ресурсы (моллюски, водоросли)</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Внутренние водные объекты (реки, водохранилища, озера)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Осетровые</w:t>
            </w:r>
            <w:hyperlink r:id="rId130" w:history="1">
              <w:r>
                <w:rPr>
                  <w:rStyle w:val="a4"/>
                  <w:rFonts w:cs="Times New Roman CYR"/>
                </w:rPr>
                <w:t>*</w:t>
              </w:r>
            </w:hyperlink>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5 500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Атлантический лосось (балтийский лосось, семга), чавыча, кета осенняя амурская, </w:t>
            </w:r>
            <w:proofErr w:type="spellStart"/>
            <w:r>
              <w:t>кижуч</w:t>
            </w:r>
            <w:proofErr w:type="spellEnd"/>
            <w:r>
              <w:t>, нельма, таймень, нерка, угорь</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5 000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Кета, </w:t>
            </w:r>
            <w:proofErr w:type="spellStart"/>
            <w:r>
              <w:t>сима</w:t>
            </w:r>
            <w:proofErr w:type="spellEnd"/>
            <w:r>
              <w:t>, кумжа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 xml:space="preserve">Байкальский белый хариус, </w:t>
            </w:r>
            <w:proofErr w:type="spellStart"/>
            <w:r>
              <w:t>чир</w:t>
            </w:r>
            <w:proofErr w:type="spellEnd"/>
            <w:r>
              <w:t>, муксун</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2 100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Кунджа</w:t>
            </w:r>
            <w:proofErr w:type="spellEnd"/>
            <w:r>
              <w:t>, мальма, голец, палия, форель всех видов, ленок, сиг, омуль, пыжьян, пелядь, усач, черноспинка, рыбец (сырть), жерех, хариус, шемая, кутум, сом, минога</w:t>
            </w:r>
          </w:p>
        </w:tc>
        <w:tc>
          <w:tcPr>
            <w:tcW w:w="3518" w:type="dxa"/>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jc w:val="center"/>
            </w:pPr>
            <w:r>
              <w:t>1 200</w:t>
            </w:r>
          </w:p>
        </w:tc>
        <w:tc>
          <w:tcPr>
            <w:tcW w:w="2790" w:type="dxa"/>
            <w:vMerge/>
            <w:tcBorders>
              <w:top w:val="single" w:sz="4" w:space="0" w:color="auto"/>
              <w:left w:val="single" w:sz="4" w:space="0" w:color="auto"/>
              <w:bottom w:val="single" w:sz="4" w:space="0" w:color="auto"/>
              <w:right w:val="single" w:sz="4" w:space="0" w:color="auto"/>
            </w:tcBorders>
            <w:vAlign w:val="bottom"/>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vAlign w:val="bottom"/>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Белый амур, жерех, толстолобик, сом р. Волги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Крупный частик (за исключением судака)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150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Судак</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lastRenderedPageBreak/>
              <w:t>Рипус, тарань, вобла, ряпушка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80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Артемия</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proofErr w:type="spellStart"/>
            <w:r>
              <w:t>Гаммарус</w:t>
            </w:r>
            <w:proofErr w:type="spellEnd"/>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Раки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Прочие объекты водных биологических ресурсов</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15060" w:type="dxa"/>
            <w:gridSpan w:val="4"/>
            <w:tcBorders>
              <w:top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jc w:val="center"/>
            </w:pPr>
            <w:r>
              <w:t>Наименование объекта водных биологических ресурсов - морского млекопитающего</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Ставка сбора в рублях</w:t>
            </w:r>
            <w:hyperlink w:anchor="sub_55145" w:history="1">
              <w:r>
                <w:rPr>
                  <w:rStyle w:val="a4"/>
                  <w:rFonts w:cs="Times New Roman CYR"/>
                </w:rPr>
                <w:t>*</w:t>
              </w:r>
            </w:hyperlink>
            <w:r>
              <w:br/>
              <w:t>(за одну тонну)</w:t>
            </w:r>
          </w:p>
        </w:tc>
        <w:tc>
          <w:tcPr>
            <w:tcW w:w="2790"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val="restart"/>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Касатка и другие китообразные (за исключением белухи)</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30 000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Белуха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7 000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Тихоокеанский морж</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1 500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Котик морской</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Кольчатая нерпа (</w:t>
            </w:r>
            <w:proofErr w:type="spellStart"/>
            <w:r>
              <w:t>акиба</w:t>
            </w:r>
            <w:proofErr w:type="spellEnd"/>
            <w:r>
              <w:t>)</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Крылатка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Морской заяц (</w:t>
            </w:r>
            <w:proofErr w:type="spellStart"/>
            <w:r>
              <w:t>лахтак</w:t>
            </w:r>
            <w:proofErr w:type="spellEnd"/>
            <w:r>
              <w:t>)</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Ларга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Гренландский тюлень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Каспийский тюлень</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3517" w:type="dxa"/>
            <w:tcBorders>
              <w:top w:val="single" w:sz="4" w:space="0" w:color="auto"/>
              <w:bottom w:val="single" w:sz="4" w:space="0" w:color="auto"/>
              <w:right w:val="single" w:sz="4" w:space="0" w:color="auto"/>
            </w:tcBorders>
          </w:tcPr>
          <w:p w:rsidR="003A4912" w:rsidRDefault="003A4912" w:rsidP="003A4912">
            <w:pPr>
              <w:pStyle w:val="a7"/>
            </w:pPr>
            <w:r>
              <w:t>Байкальская нерпа</w:t>
            </w:r>
          </w:p>
        </w:tc>
        <w:tc>
          <w:tcPr>
            <w:tcW w:w="3518"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10</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7035" w:type="dxa"/>
            <w:gridSpan w:val="2"/>
            <w:tcBorders>
              <w:top w:val="single" w:sz="4" w:space="0" w:color="auto"/>
              <w:bottom w:val="single" w:sz="4" w:space="0" w:color="auto"/>
              <w:right w:val="single" w:sz="4" w:space="0" w:color="auto"/>
            </w:tcBorders>
          </w:tcPr>
          <w:p w:rsidR="003A4912" w:rsidRDefault="003A4912" w:rsidP="003A4912">
            <w:pPr>
              <w:pStyle w:val="a7"/>
            </w:pPr>
            <w:bookmarkStart w:id="54" w:name="sub_55145"/>
            <w:r>
              <w:t xml:space="preserve">Ставки сбора за каждый объект водных биологических ресурсов </w:t>
            </w:r>
            <w:hyperlink r:id="rId131" w:history="1">
              <w:r>
                <w:rPr>
                  <w:rStyle w:val="a4"/>
                  <w:rFonts w:cs="Times New Roman CYR"/>
                </w:rPr>
                <w:t>устанавливаются</w:t>
              </w:r>
            </w:hyperlink>
            <w:r>
              <w:t xml:space="preserve"> в размере 0 рублей в случаях, если пользование такими объектами водных биологических ресурсов осуществляется при рыболовстве в целях воспроизводства и акклиматизации водных биологических ресурсов; рыболовстве в научно-исследовательских и контрольных целях</w:t>
            </w:r>
            <w:bookmarkEnd w:id="54"/>
          </w:p>
          <w:p w:rsidR="003A4912" w:rsidRDefault="003A4912" w:rsidP="003A4912">
            <w:pPr>
              <w:pStyle w:val="a7"/>
            </w:pPr>
            <w:r>
              <w:t xml:space="preserve">Ставки сбора за каждый объект водных биологических ресурсов устанавливаются в размере 15 % ставок сбора, предусмотренных </w:t>
            </w:r>
            <w:r>
              <w:lastRenderedPageBreak/>
              <w:t>пунктами 4 и 5 статьи 333.3 НК РФ:</w:t>
            </w:r>
          </w:p>
          <w:p w:rsidR="003A4912" w:rsidRDefault="003A4912" w:rsidP="003A4912">
            <w:pPr>
              <w:pStyle w:val="a7"/>
            </w:pPr>
            <w:r>
              <w:t xml:space="preserve">- для </w:t>
            </w:r>
            <w:proofErr w:type="spellStart"/>
            <w:r>
              <w:t>градо</w:t>
            </w:r>
            <w:proofErr w:type="spellEnd"/>
            <w:r>
              <w:t xml:space="preserve">- и </w:t>
            </w:r>
            <w:proofErr w:type="spellStart"/>
            <w:r>
              <w:t>поселкообразующих</w:t>
            </w:r>
            <w:proofErr w:type="spellEnd"/>
            <w:r>
              <w:t xml:space="preserve"> российских </w:t>
            </w:r>
            <w:proofErr w:type="spellStart"/>
            <w:r>
              <w:t>рыбохозяйственных</w:t>
            </w:r>
            <w:proofErr w:type="spellEnd"/>
            <w:r>
              <w:t xml:space="preserve"> организаций, включенных в </w:t>
            </w:r>
            <w:hyperlink r:id="rId132" w:history="1">
              <w:r>
                <w:rPr>
                  <w:rStyle w:val="a4"/>
                  <w:rFonts w:cs="Times New Roman CYR"/>
                </w:rPr>
                <w:t>перечень</w:t>
              </w:r>
            </w:hyperlink>
            <w:r>
              <w:t>, утверждаемый Правительством РФ,</w:t>
            </w:r>
          </w:p>
          <w:p w:rsidR="003A4912" w:rsidRDefault="003A4912" w:rsidP="003A4912">
            <w:pPr>
              <w:pStyle w:val="a7"/>
            </w:pPr>
            <w:r>
              <w:t xml:space="preserve">- для российских </w:t>
            </w:r>
            <w:proofErr w:type="spellStart"/>
            <w:r>
              <w:t>рыбохозяйственных</w:t>
            </w:r>
            <w:proofErr w:type="spellEnd"/>
            <w:r>
              <w:t xml:space="preserve"> организаций, в том числе рыболовецких артелей (колхозов),</w:t>
            </w:r>
          </w:p>
          <w:p w:rsidR="003A4912" w:rsidRDefault="003A4912" w:rsidP="003A4912">
            <w:pPr>
              <w:pStyle w:val="a7"/>
            </w:pPr>
            <w:r>
              <w:t xml:space="preserve">- для индивидуальных предпринимателей, которые удовлетворяют критериям, предусмотренным для </w:t>
            </w:r>
            <w:proofErr w:type="spellStart"/>
            <w:r>
              <w:t>рыбохозяйственных</w:t>
            </w:r>
            <w:proofErr w:type="spellEnd"/>
            <w:r>
              <w:t xml:space="preserve"> организаций </w:t>
            </w:r>
            <w:hyperlink r:id="rId133" w:history="1">
              <w:r>
                <w:rPr>
                  <w:rStyle w:val="a4"/>
                  <w:rFonts w:cs="Times New Roman CYR"/>
                </w:rPr>
                <w:t xml:space="preserve">абзацем седьмым пункта 7 статьи 333.3 </w:t>
              </w:r>
            </w:hyperlink>
            <w:r>
              <w:t>НК РФ</w:t>
            </w:r>
          </w:p>
        </w:tc>
        <w:tc>
          <w:tcPr>
            <w:tcW w:w="2790"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35" w:type="dxa"/>
            <w:vMerge/>
            <w:tcBorders>
              <w:top w:val="single" w:sz="4" w:space="0" w:color="auto"/>
              <w:left w:val="single" w:sz="4" w:space="0" w:color="auto"/>
              <w:bottom w:val="single" w:sz="4" w:space="0" w:color="auto"/>
            </w:tcBorders>
          </w:tcPr>
          <w:p w:rsidR="003A4912" w:rsidRDefault="003A4912" w:rsidP="003A4912">
            <w:pPr>
              <w:pStyle w:val="a7"/>
            </w:pPr>
          </w:p>
        </w:tc>
      </w:tr>
    </w:tbl>
    <w:p w:rsidR="003A4912" w:rsidRDefault="003A4912" w:rsidP="003A4912"/>
    <w:p w:rsidR="003A4912" w:rsidRDefault="003A4912" w:rsidP="003A4912">
      <w:pPr>
        <w:pStyle w:val="1"/>
      </w:pPr>
      <w:bookmarkStart w:id="55" w:name="_Toc511896421"/>
      <w:bookmarkStart w:id="56" w:name="_Toc511900919"/>
      <w:bookmarkStart w:id="57" w:name="sub_6"/>
      <w:r>
        <w:t>Специальные режимы налогообложения</w:t>
      </w:r>
      <w:bookmarkEnd w:id="55"/>
      <w:bookmarkEnd w:id="56"/>
    </w:p>
    <w:bookmarkEnd w:id="57"/>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5"/>
        <w:gridCol w:w="2835"/>
        <w:gridCol w:w="5280"/>
      </w:tblGrid>
      <w:tr w:rsidR="003A4912" w:rsidTr="00393BB6">
        <w:tc>
          <w:tcPr>
            <w:tcW w:w="15060" w:type="dxa"/>
            <w:gridSpan w:val="3"/>
            <w:tcBorders>
              <w:top w:val="nil"/>
              <w:left w:val="nil"/>
              <w:bottom w:val="single" w:sz="4" w:space="0" w:color="auto"/>
              <w:right w:val="nil"/>
            </w:tcBorders>
          </w:tcPr>
          <w:p w:rsidR="003A4912" w:rsidRDefault="003A4912" w:rsidP="000F5627">
            <w:pPr>
              <w:pStyle w:val="2"/>
            </w:pPr>
            <w:bookmarkStart w:id="58" w:name="sub_7"/>
            <w:bookmarkStart w:id="59" w:name="_Toc511896422"/>
            <w:bookmarkStart w:id="60" w:name="_Toc511900920"/>
            <w:r>
              <w:t>Единый сельскохозяйственный налог</w:t>
            </w:r>
            <w:bookmarkEnd w:id="58"/>
            <w:bookmarkEnd w:id="59"/>
            <w:bookmarkEnd w:id="60"/>
          </w:p>
        </w:tc>
      </w:tr>
      <w:tr w:rsidR="003A4912" w:rsidTr="00393BB6">
        <w:tc>
          <w:tcPr>
            <w:tcW w:w="6945" w:type="dxa"/>
            <w:tcBorders>
              <w:top w:val="single" w:sz="4" w:space="0" w:color="auto"/>
              <w:bottom w:val="single" w:sz="4" w:space="0" w:color="auto"/>
              <w:right w:val="single" w:sz="4" w:space="0" w:color="auto"/>
            </w:tcBorders>
          </w:tcPr>
          <w:p w:rsidR="003A4912" w:rsidRDefault="00B11B4B" w:rsidP="003A4912">
            <w:pPr>
              <w:pStyle w:val="a7"/>
              <w:jc w:val="center"/>
            </w:pPr>
            <w:hyperlink r:id="rId134" w:history="1">
              <w:r w:rsidR="003A4912">
                <w:rPr>
                  <w:rStyle w:val="a4"/>
                  <w:rFonts w:cs="Times New Roman CYR"/>
                </w:rPr>
                <w:t>Ставка налога</w:t>
              </w:r>
            </w:hyperlink>
          </w:p>
        </w:tc>
        <w:tc>
          <w:tcPr>
            <w:tcW w:w="2835"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35" w:history="1">
              <w:r w:rsidR="003A4912">
                <w:rPr>
                  <w:rStyle w:val="a4"/>
                  <w:rFonts w:cs="Times New Roman CYR"/>
                </w:rPr>
                <w:t>Срок уплаты</w:t>
              </w:r>
            </w:hyperlink>
          </w:p>
        </w:tc>
        <w:tc>
          <w:tcPr>
            <w:tcW w:w="5280"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393BB6">
        <w:tc>
          <w:tcPr>
            <w:tcW w:w="6945" w:type="dxa"/>
            <w:tcBorders>
              <w:top w:val="single" w:sz="4" w:space="0" w:color="auto"/>
              <w:bottom w:val="single" w:sz="4" w:space="0" w:color="auto"/>
              <w:right w:val="single" w:sz="4" w:space="0" w:color="auto"/>
            </w:tcBorders>
          </w:tcPr>
          <w:p w:rsidR="003A4912" w:rsidRDefault="003A4912" w:rsidP="003A4912">
            <w:pPr>
              <w:pStyle w:val="a7"/>
              <w:jc w:val="center"/>
            </w:pPr>
            <w:r>
              <w:t>6%</w:t>
            </w:r>
          </w:p>
          <w:p w:rsidR="003A4912" w:rsidRDefault="003A4912" w:rsidP="003A4912">
            <w:pPr>
              <w:pStyle w:val="a7"/>
            </w:pPr>
          </w:p>
          <w:p w:rsidR="003A4912" w:rsidRDefault="003A4912" w:rsidP="003A4912">
            <w:pPr>
              <w:pStyle w:val="a7"/>
            </w:pPr>
            <w:r>
              <w:t>Законами Республики Крым и города федерального значения Севастополя налоговая ставка в отношении налоговой базы, определяемой по деятельности на территориях Республики Крым и города федерального значения Севастополя, может быть уменьшена в отношении периодов 2017 - 2021 гг. до 4 %</w:t>
            </w:r>
          </w:p>
          <w:p w:rsidR="003A4912" w:rsidRDefault="003A4912" w:rsidP="003A4912">
            <w:pPr>
              <w:pStyle w:val="a7"/>
            </w:pPr>
          </w:p>
        </w:tc>
        <w:tc>
          <w:tcPr>
            <w:tcW w:w="283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 не позднее 25 дней со дня окончания отчетного периода;</w:t>
            </w:r>
          </w:p>
          <w:p w:rsidR="003A4912" w:rsidRDefault="003A4912" w:rsidP="003A4912">
            <w:pPr>
              <w:pStyle w:val="a7"/>
            </w:pPr>
            <w:r>
              <w:t>- 31 марта года, следующего за истекшим</w:t>
            </w:r>
          </w:p>
        </w:tc>
        <w:tc>
          <w:tcPr>
            <w:tcW w:w="5280" w:type="dxa"/>
            <w:tcBorders>
              <w:top w:val="single" w:sz="4" w:space="0" w:color="auto"/>
              <w:left w:val="single" w:sz="4" w:space="0" w:color="auto"/>
              <w:bottom w:val="single" w:sz="4" w:space="0" w:color="auto"/>
            </w:tcBorders>
          </w:tcPr>
          <w:p w:rsidR="003A4912" w:rsidRDefault="003A4912" w:rsidP="003A4912">
            <w:pPr>
              <w:pStyle w:val="a7"/>
            </w:pPr>
            <w:r>
              <w:t>Глава 26.1. "</w:t>
            </w:r>
            <w:hyperlink r:id="rId136" w:history="1">
              <w:r>
                <w:rPr>
                  <w:rStyle w:val="a4"/>
                  <w:rFonts w:cs="Times New Roman CYR"/>
                </w:rPr>
                <w:t>Система налогообложения для сельскохозяйственных товаропроизводителей (единый сельскохозяйственный налог)</w:t>
              </w:r>
            </w:hyperlink>
            <w:r>
              <w:t>" Налогового кодекса</w:t>
            </w: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9"/>
        <w:gridCol w:w="2834"/>
        <w:gridCol w:w="2186"/>
        <w:gridCol w:w="7431"/>
      </w:tblGrid>
      <w:tr w:rsidR="003A4912" w:rsidTr="00393BB6">
        <w:tc>
          <w:tcPr>
            <w:tcW w:w="15060" w:type="dxa"/>
            <w:gridSpan w:val="4"/>
            <w:tcBorders>
              <w:top w:val="nil"/>
              <w:left w:val="nil"/>
              <w:bottom w:val="single" w:sz="4" w:space="0" w:color="auto"/>
              <w:right w:val="nil"/>
            </w:tcBorders>
          </w:tcPr>
          <w:p w:rsidR="003A4912" w:rsidRDefault="003A4912" w:rsidP="000F5627">
            <w:pPr>
              <w:pStyle w:val="2"/>
            </w:pPr>
            <w:bookmarkStart w:id="61" w:name="sub_8"/>
            <w:bookmarkStart w:id="62" w:name="_Toc511896423"/>
            <w:bookmarkStart w:id="63" w:name="_Toc511900921"/>
            <w:r>
              <w:t>Упрощенная система налогообложения</w:t>
            </w:r>
            <w:bookmarkEnd w:id="61"/>
            <w:bookmarkEnd w:id="62"/>
            <w:bookmarkEnd w:id="63"/>
          </w:p>
          <w:p w:rsidR="003A4912" w:rsidRDefault="003A4912" w:rsidP="003A4912">
            <w:pPr>
              <w:pStyle w:val="a7"/>
              <w:rPr>
                <w:sz w:val="23"/>
                <w:szCs w:val="23"/>
              </w:rPr>
            </w:pPr>
          </w:p>
        </w:tc>
      </w:tr>
      <w:tr w:rsidR="003A4912" w:rsidTr="00393BB6">
        <w:tc>
          <w:tcPr>
            <w:tcW w:w="5443" w:type="dxa"/>
            <w:gridSpan w:val="2"/>
            <w:tcBorders>
              <w:top w:val="single" w:sz="4" w:space="0" w:color="auto"/>
              <w:bottom w:val="single" w:sz="4" w:space="0" w:color="auto"/>
              <w:right w:val="single" w:sz="4" w:space="0" w:color="auto"/>
            </w:tcBorders>
          </w:tcPr>
          <w:p w:rsidR="003A4912" w:rsidRDefault="00B11B4B" w:rsidP="003A4912">
            <w:pPr>
              <w:pStyle w:val="a7"/>
              <w:jc w:val="center"/>
              <w:rPr>
                <w:sz w:val="23"/>
                <w:szCs w:val="23"/>
              </w:rPr>
            </w:pPr>
            <w:hyperlink r:id="rId137" w:history="1">
              <w:r w:rsidR="003A4912">
                <w:rPr>
                  <w:rStyle w:val="a4"/>
                  <w:rFonts w:cs="Times New Roman CYR"/>
                  <w:sz w:val="23"/>
                  <w:szCs w:val="23"/>
                </w:rPr>
                <w:t>Ставка налога</w:t>
              </w:r>
            </w:hyperlink>
          </w:p>
        </w:tc>
        <w:tc>
          <w:tcPr>
            <w:tcW w:w="2186"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rPr>
                <w:sz w:val="23"/>
                <w:szCs w:val="23"/>
              </w:rPr>
            </w:pPr>
            <w:hyperlink r:id="rId138" w:history="1">
              <w:r w:rsidR="003A4912">
                <w:rPr>
                  <w:rStyle w:val="a4"/>
                  <w:rFonts w:cs="Times New Roman CYR"/>
                  <w:sz w:val="23"/>
                  <w:szCs w:val="23"/>
                </w:rPr>
                <w:t>Срок уплаты</w:t>
              </w:r>
            </w:hyperlink>
          </w:p>
        </w:tc>
        <w:tc>
          <w:tcPr>
            <w:tcW w:w="7431" w:type="dxa"/>
            <w:tcBorders>
              <w:top w:val="single" w:sz="4" w:space="0" w:color="auto"/>
              <w:left w:val="single" w:sz="4" w:space="0" w:color="auto"/>
              <w:bottom w:val="single" w:sz="4" w:space="0" w:color="auto"/>
            </w:tcBorders>
          </w:tcPr>
          <w:p w:rsidR="003A4912" w:rsidRDefault="003A4912" w:rsidP="003A4912">
            <w:pPr>
              <w:pStyle w:val="a7"/>
              <w:jc w:val="center"/>
              <w:rPr>
                <w:sz w:val="23"/>
                <w:szCs w:val="23"/>
              </w:rPr>
            </w:pPr>
            <w:r>
              <w:rPr>
                <w:sz w:val="23"/>
                <w:szCs w:val="23"/>
              </w:rPr>
              <w:t>Нормативный акт</w:t>
            </w:r>
          </w:p>
        </w:tc>
      </w:tr>
      <w:tr w:rsidR="003A4912" w:rsidTr="00393BB6">
        <w:tc>
          <w:tcPr>
            <w:tcW w:w="2609" w:type="dxa"/>
            <w:tcBorders>
              <w:top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объект налогообложения</w:t>
            </w:r>
          </w:p>
        </w:tc>
        <w:tc>
          <w:tcPr>
            <w:tcW w:w="2834"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ставка налога</w:t>
            </w:r>
          </w:p>
        </w:tc>
        <w:tc>
          <w:tcPr>
            <w:tcW w:w="2186"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- 25 число месяца, следующего за истекшим отчетным периодом;</w:t>
            </w:r>
          </w:p>
          <w:p w:rsidR="003A4912" w:rsidRDefault="003A4912" w:rsidP="003A4912">
            <w:pPr>
              <w:pStyle w:val="a7"/>
              <w:rPr>
                <w:sz w:val="23"/>
                <w:szCs w:val="23"/>
              </w:rPr>
            </w:pPr>
            <w:r>
              <w:rPr>
                <w:sz w:val="23"/>
                <w:szCs w:val="23"/>
              </w:rPr>
              <w:lastRenderedPageBreak/>
              <w:t>- 31 марта года, следующего за истекшим (организации);</w:t>
            </w:r>
          </w:p>
          <w:p w:rsidR="003A4912" w:rsidRDefault="003A4912" w:rsidP="003A4912">
            <w:pPr>
              <w:pStyle w:val="a7"/>
              <w:rPr>
                <w:sz w:val="23"/>
                <w:szCs w:val="23"/>
              </w:rPr>
            </w:pPr>
            <w:r>
              <w:rPr>
                <w:sz w:val="23"/>
                <w:szCs w:val="23"/>
              </w:rPr>
              <w:t>- 30 апреля года, следующего за истекшим (индивидуальные предприниматели)</w:t>
            </w:r>
          </w:p>
        </w:tc>
        <w:tc>
          <w:tcPr>
            <w:tcW w:w="7431" w:type="dxa"/>
            <w:vMerge w:val="restart"/>
            <w:tcBorders>
              <w:top w:val="single" w:sz="4" w:space="0" w:color="auto"/>
              <w:left w:val="single" w:sz="4" w:space="0" w:color="auto"/>
              <w:bottom w:val="single" w:sz="4" w:space="0" w:color="auto"/>
            </w:tcBorders>
          </w:tcPr>
          <w:p w:rsidR="003A4912" w:rsidRDefault="003A4912" w:rsidP="003A4912">
            <w:pPr>
              <w:pStyle w:val="a7"/>
              <w:rPr>
                <w:sz w:val="23"/>
                <w:szCs w:val="23"/>
              </w:rPr>
            </w:pPr>
            <w:r>
              <w:rPr>
                <w:sz w:val="23"/>
                <w:szCs w:val="23"/>
              </w:rPr>
              <w:lastRenderedPageBreak/>
              <w:t>Глава 26.2.</w:t>
            </w:r>
          </w:p>
          <w:p w:rsidR="003A4912" w:rsidRDefault="003A4912" w:rsidP="003A4912">
            <w:pPr>
              <w:pStyle w:val="a7"/>
              <w:rPr>
                <w:sz w:val="23"/>
                <w:szCs w:val="23"/>
              </w:rPr>
            </w:pPr>
            <w:r>
              <w:rPr>
                <w:sz w:val="23"/>
                <w:szCs w:val="23"/>
              </w:rPr>
              <w:t>"</w:t>
            </w:r>
            <w:hyperlink r:id="rId139" w:history="1">
              <w:r>
                <w:rPr>
                  <w:rStyle w:val="a4"/>
                  <w:rFonts w:cs="Times New Roman CYR"/>
                  <w:sz w:val="23"/>
                  <w:szCs w:val="23"/>
                </w:rPr>
                <w:t>Упрощенная система налогообложения</w:t>
              </w:r>
            </w:hyperlink>
            <w:r>
              <w:rPr>
                <w:sz w:val="23"/>
                <w:szCs w:val="23"/>
              </w:rPr>
              <w:t>" Налогового кодекса</w:t>
            </w:r>
          </w:p>
        </w:tc>
      </w:tr>
      <w:tr w:rsidR="003A4912" w:rsidTr="00393BB6">
        <w:tc>
          <w:tcPr>
            <w:tcW w:w="2609" w:type="dxa"/>
            <w:tcBorders>
              <w:top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доходы</w:t>
            </w:r>
          </w:p>
        </w:tc>
        <w:tc>
          <w:tcPr>
            <w:tcW w:w="2834"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6%</w:t>
            </w:r>
          </w:p>
          <w:p w:rsidR="003A4912" w:rsidRDefault="003A4912" w:rsidP="003A4912">
            <w:pPr>
              <w:pStyle w:val="a7"/>
              <w:rPr>
                <w:sz w:val="23"/>
                <w:szCs w:val="23"/>
              </w:rPr>
            </w:pPr>
            <w:r>
              <w:rPr>
                <w:sz w:val="23"/>
                <w:szCs w:val="23"/>
              </w:rPr>
              <w:t xml:space="preserve">Законами субъектов РФ могут быть установлены </w:t>
            </w:r>
            <w:r>
              <w:rPr>
                <w:sz w:val="23"/>
                <w:szCs w:val="23"/>
              </w:rPr>
              <w:lastRenderedPageBreak/>
              <w:t>налоговые ставки в пределах от 1 до 6 % в зависимости от категорий налогоплательщиков</w:t>
            </w:r>
          </w:p>
        </w:tc>
        <w:tc>
          <w:tcPr>
            <w:tcW w:w="2186"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p>
        </w:tc>
        <w:tc>
          <w:tcPr>
            <w:tcW w:w="7431" w:type="dxa"/>
            <w:vMerge/>
            <w:tcBorders>
              <w:top w:val="single" w:sz="4" w:space="0" w:color="auto"/>
              <w:left w:val="single" w:sz="4" w:space="0" w:color="auto"/>
              <w:bottom w:val="single" w:sz="4" w:space="0" w:color="auto"/>
            </w:tcBorders>
          </w:tcPr>
          <w:p w:rsidR="003A4912" w:rsidRDefault="003A4912" w:rsidP="003A4912">
            <w:pPr>
              <w:pStyle w:val="a7"/>
              <w:rPr>
                <w:sz w:val="23"/>
                <w:szCs w:val="23"/>
              </w:rPr>
            </w:pPr>
          </w:p>
        </w:tc>
      </w:tr>
      <w:tr w:rsidR="003A4912" w:rsidTr="00393BB6">
        <w:tc>
          <w:tcPr>
            <w:tcW w:w="2609" w:type="dxa"/>
            <w:tcBorders>
              <w:top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lastRenderedPageBreak/>
              <w:t>доходы, уменьшенные на величину расходов</w:t>
            </w:r>
          </w:p>
        </w:tc>
        <w:tc>
          <w:tcPr>
            <w:tcW w:w="2834"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15%</w:t>
            </w:r>
          </w:p>
          <w:p w:rsidR="003A4912" w:rsidRDefault="003A4912" w:rsidP="003A4912">
            <w:pPr>
              <w:pStyle w:val="a7"/>
              <w:rPr>
                <w:sz w:val="23"/>
                <w:szCs w:val="23"/>
              </w:rPr>
            </w:pPr>
            <w:r>
              <w:rPr>
                <w:sz w:val="23"/>
                <w:szCs w:val="23"/>
              </w:rPr>
              <w:t>Законами субъектов РФ могут быть установлены дифференцированные налоговые ставки в пределах от 5 до 15 % в зависимости от категорий налогоплательщиков</w:t>
            </w:r>
          </w:p>
        </w:tc>
        <w:tc>
          <w:tcPr>
            <w:tcW w:w="2186"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p>
        </w:tc>
        <w:tc>
          <w:tcPr>
            <w:tcW w:w="7431" w:type="dxa"/>
            <w:vMerge/>
            <w:tcBorders>
              <w:top w:val="single" w:sz="4" w:space="0" w:color="auto"/>
              <w:left w:val="single" w:sz="4" w:space="0" w:color="auto"/>
              <w:bottom w:val="single" w:sz="4" w:space="0" w:color="auto"/>
            </w:tcBorders>
          </w:tcPr>
          <w:p w:rsidR="003A4912" w:rsidRDefault="003A4912" w:rsidP="003A4912">
            <w:pPr>
              <w:pStyle w:val="a7"/>
              <w:rPr>
                <w:sz w:val="23"/>
                <w:szCs w:val="23"/>
              </w:rPr>
            </w:pPr>
          </w:p>
        </w:tc>
      </w:tr>
      <w:tr w:rsidR="003A4912" w:rsidTr="00393BB6">
        <w:tc>
          <w:tcPr>
            <w:tcW w:w="2609" w:type="dxa"/>
            <w:tcBorders>
              <w:top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доходы, уменьшенные на величину расходов, на территории Республики Крым и города федерального значения Севастополя</w:t>
            </w:r>
          </w:p>
        </w:tc>
        <w:tc>
          <w:tcPr>
            <w:tcW w:w="2834"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может быть уменьшена до</w:t>
            </w:r>
          </w:p>
          <w:p w:rsidR="003A4912" w:rsidRDefault="00B11B4B" w:rsidP="003A4912">
            <w:pPr>
              <w:pStyle w:val="a7"/>
              <w:rPr>
                <w:sz w:val="23"/>
                <w:szCs w:val="23"/>
              </w:rPr>
            </w:pPr>
            <w:hyperlink r:id="rId140" w:history="1">
              <w:r w:rsidR="003A4912">
                <w:rPr>
                  <w:rStyle w:val="a4"/>
                  <w:rFonts w:cs="Times New Roman CYR"/>
                  <w:sz w:val="23"/>
                  <w:szCs w:val="23"/>
                </w:rPr>
                <w:t>3%</w:t>
              </w:r>
            </w:hyperlink>
            <w:r w:rsidR="003A4912">
              <w:rPr>
                <w:sz w:val="23"/>
                <w:szCs w:val="23"/>
              </w:rPr>
              <w:t xml:space="preserve"> (в отношении периодов 2017 - 2021 годов)</w:t>
            </w:r>
          </w:p>
        </w:tc>
        <w:tc>
          <w:tcPr>
            <w:tcW w:w="2186"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p>
        </w:tc>
        <w:tc>
          <w:tcPr>
            <w:tcW w:w="7431" w:type="dxa"/>
            <w:vMerge/>
            <w:tcBorders>
              <w:top w:val="single" w:sz="4" w:space="0" w:color="auto"/>
              <w:left w:val="single" w:sz="4" w:space="0" w:color="auto"/>
              <w:bottom w:val="single" w:sz="4" w:space="0" w:color="auto"/>
            </w:tcBorders>
          </w:tcPr>
          <w:p w:rsidR="003A4912" w:rsidRDefault="003A4912" w:rsidP="003A4912">
            <w:pPr>
              <w:pStyle w:val="a7"/>
              <w:rPr>
                <w:sz w:val="23"/>
                <w:szCs w:val="23"/>
              </w:rPr>
            </w:pPr>
          </w:p>
        </w:tc>
      </w:tr>
      <w:tr w:rsidR="003A4912" w:rsidTr="00393BB6">
        <w:tc>
          <w:tcPr>
            <w:tcW w:w="2609" w:type="dxa"/>
            <w:tcBorders>
              <w:top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t xml:space="preserve">доходы индивидуальных предпринимателей, впервые зарегистрированных после вступления в силу соответствующих законов субъектов РФ и осуществляющих предпринимательскую деятельность в производственной, социальной и (или) научной сферах, а также в сфере бытовых услуг </w:t>
            </w:r>
            <w:r>
              <w:rPr>
                <w:sz w:val="23"/>
                <w:szCs w:val="23"/>
              </w:rPr>
              <w:lastRenderedPageBreak/>
              <w:t>населению</w:t>
            </w:r>
          </w:p>
        </w:tc>
        <w:tc>
          <w:tcPr>
            <w:tcW w:w="2834"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r>
              <w:rPr>
                <w:sz w:val="23"/>
                <w:szCs w:val="23"/>
              </w:rPr>
              <w:lastRenderedPageBreak/>
              <w:t>0% со дня государственной регистрации в качестве индивидуальных предпринимателей непрерывно в течение двух налоговых периодов</w:t>
            </w:r>
          </w:p>
        </w:tc>
        <w:tc>
          <w:tcPr>
            <w:tcW w:w="2186"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rPr>
                <w:sz w:val="23"/>
                <w:szCs w:val="23"/>
              </w:rPr>
            </w:pPr>
          </w:p>
        </w:tc>
        <w:tc>
          <w:tcPr>
            <w:tcW w:w="7431" w:type="dxa"/>
            <w:vMerge/>
            <w:tcBorders>
              <w:top w:val="single" w:sz="4" w:space="0" w:color="auto"/>
              <w:left w:val="single" w:sz="4" w:space="0" w:color="auto"/>
              <w:bottom w:val="single" w:sz="4" w:space="0" w:color="auto"/>
            </w:tcBorders>
          </w:tcPr>
          <w:p w:rsidR="003A4912" w:rsidRDefault="003A4912" w:rsidP="003A4912">
            <w:pPr>
              <w:pStyle w:val="a7"/>
              <w:rPr>
                <w:sz w:val="23"/>
                <w:szCs w:val="23"/>
              </w:rPr>
            </w:pP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5"/>
        <w:gridCol w:w="2835"/>
        <w:gridCol w:w="5280"/>
      </w:tblGrid>
      <w:tr w:rsidR="003A4912" w:rsidTr="00393BB6">
        <w:tc>
          <w:tcPr>
            <w:tcW w:w="15060" w:type="dxa"/>
            <w:gridSpan w:val="3"/>
            <w:tcBorders>
              <w:top w:val="nil"/>
              <w:left w:val="nil"/>
              <w:bottom w:val="single" w:sz="4" w:space="0" w:color="auto"/>
              <w:right w:val="nil"/>
            </w:tcBorders>
          </w:tcPr>
          <w:p w:rsidR="003A4912" w:rsidRDefault="003A4912" w:rsidP="000F5627">
            <w:pPr>
              <w:pStyle w:val="2"/>
            </w:pPr>
            <w:bookmarkStart w:id="64" w:name="sub_10"/>
            <w:bookmarkStart w:id="65" w:name="_Toc511896424"/>
            <w:bookmarkStart w:id="66" w:name="_Toc511900922"/>
            <w:r>
              <w:t>Единый налог на вмененный доход</w:t>
            </w:r>
            <w:bookmarkEnd w:id="64"/>
            <w:bookmarkEnd w:id="65"/>
            <w:bookmarkEnd w:id="66"/>
          </w:p>
          <w:p w:rsidR="003A4912" w:rsidRDefault="003A4912" w:rsidP="003A4912">
            <w:pPr>
              <w:pStyle w:val="a7"/>
            </w:pPr>
          </w:p>
        </w:tc>
      </w:tr>
      <w:tr w:rsidR="003A4912" w:rsidTr="00393BB6">
        <w:tc>
          <w:tcPr>
            <w:tcW w:w="6945" w:type="dxa"/>
            <w:tcBorders>
              <w:top w:val="single" w:sz="4" w:space="0" w:color="auto"/>
              <w:bottom w:val="single" w:sz="4" w:space="0" w:color="auto"/>
              <w:right w:val="single" w:sz="4" w:space="0" w:color="auto"/>
            </w:tcBorders>
          </w:tcPr>
          <w:p w:rsidR="003A4912" w:rsidRDefault="00B11B4B" w:rsidP="003A4912">
            <w:pPr>
              <w:pStyle w:val="a7"/>
              <w:jc w:val="center"/>
            </w:pPr>
            <w:hyperlink r:id="rId141" w:history="1">
              <w:r w:rsidR="003A4912">
                <w:rPr>
                  <w:rStyle w:val="a4"/>
                  <w:rFonts w:cs="Times New Roman CYR"/>
                </w:rPr>
                <w:t>Ставка налога</w:t>
              </w:r>
            </w:hyperlink>
          </w:p>
        </w:tc>
        <w:tc>
          <w:tcPr>
            <w:tcW w:w="2835"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42" w:history="1">
              <w:r w:rsidR="003A4912">
                <w:rPr>
                  <w:rStyle w:val="a4"/>
                  <w:rFonts w:cs="Times New Roman CYR"/>
                </w:rPr>
                <w:t>Срок уплаты</w:t>
              </w:r>
            </w:hyperlink>
          </w:p>
        </w:tc>
        <w:tc>
          <w:tcPr>
            <w:tcW w:w="5280"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393BB6">
        <w:tc>
          <w:tcPr>
            <w:tcW w:w="6945" w:type="dxa"/>
            <w:tcBorders>
              <w:top w:val="single" w:sz="4" w:space="0" w:color="auto"/>
              <w:bottom w:val="single" w:sz="4" w:space="0" w:color="auto"/>
              <w:right w:val="single" w:sz="4" w:space="0" w:color="auto"/>
            </w:tcBorders>
          </w:tcPr>
          <w:p w:rsidR="003A4912" w:rsidRDefault="003A4912" w:rsidP="003A4912">
            <w:pPr>
              <w:pStyle w:val="a7"/>
              <w:jc w:val="center"/>
            </w:pPr>
            <w:r>
              <w:t>15%</w:t>
            </w:r>
          </w:p>
          <w:p w:rsidR="003A4912" w:rsidRDefault="003A4912" w:rsidP="003A4912">
            <w:pPr>
              <w:pStyle w:val="a7"/>
            </w:pPr>
          </w:p>
          <w:p w:rsidR="003A4912" w:rsidRDefault="003A4912" w:rsidP="003A4912">
            <w:pPr>
              <w:pStyle w:val="a7"/>
            </w:pPr>
            <w:r>
              <w:t>Нормативными правовыми актами представительных органов муниципальных районов, городских округов, законами городов федерального значения могут быть установлены ставки единого налога в пределах от 7,5 до 15 %</w:t>
            </w:r>
          </w:p>
        </w:tc>
        <w:tc>
          <w:tcPr>
            <w:tcW w:w="283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25 число месяца, следующего за истекшим кварталом</w:t>
            </w:r>
          </w:p>
        </w:tc>
        <w:tc>
          <w:tcPr>
            <w:tcW w:w="5280" w:type="dxa"/>
            <w:tcBorders>
              <w:top w:val="single" w:sz="4" w:space="0" w:color="auto"/>
              <w:left w:val="single" w:sz="4" w:space="0" w:color="auto"/>
              <w:bottom w:val="single" w:sz="4" w:space="0" w:color="auto"/>
            </w:tcBorders>
          </w:tcPr>
          <w:p w:rsidR="003A4912" w:rsidRDefault="003A4912" w:rsidP="003A4912">
            <w:pPr>
              <w:pStyle w:val="a7"/>
            </w:pPr>
            <w:r>
              <w:t>Глава 26.3. "</w:t>
            </w:r>
            <w:hyperlink r:id="rId143" w:history="1">
              <w:r>
                <w:rPr>
                  <w:rStyle w:val="a4"/>
                  <w:rFonts w:cs="Times New Roman CYR"/>
                </w:rPr>
                <w:t>Система налогообложения в виде единого налога на вмененный доход для отдельных видов деятельности</w:t>
              </w:r>
            </w:hyperlink>
            <w:r>
              <w:t>" Налогового кодекса</w:t>
            </w:r>
          </w:p>
        </w:tc>
      </w:tr>
      <w:tr w:rsidR="003A4912" w:rsidTr="00393BB6">
        <w:tc>
          <w:tcPr>
            <w:tcW w:w="15060" w:type="dxa"/>
            <w:gridSpan w:val="3"/>
            <w:tcBorders>
              <w:top w:val="single" w:sz="4" w:space="0" w:color="auto"/>
              <w:bottom w:val="single" w:sz="4" w:space="0" w:color="auto"/>
            </w:tcBorders>
          </w:tcPr>
          <w:p w:rsidR="003A4912" w:rsidRDefault="003A4912" w:rsidP="003A4912">
            <w:pPr>
              <w:pStyle w:val="a7"/>
            </w:pPr>
            <w:r>
              <w:t>Система налогообложения в виде ЕНВД для отдельных видов деятельности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w:t>
            </w:r>
          </w:p>
        </w:tc>
      </w:tr>
    </w:tbl>
    <w:p w:rsidR="003A4912" w:rsidRDefault="003A4912" w:rsidP="003A4912"/>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5"/>
        <w:gridCol w:w="2835"/>
        <w:gridCol w:w="5280"/>
      </w:tblGrid>
      <w:tr w:rsidR="003A4912" w:rsidTr="00393BB6">
        <w:tc>
          <w:tcPr>
            <w:tcW w:w="15060" w:type="dxa"/>
            <w:gridSpan w:val="3"/>
            <w:tcBorders>
              <w:top w:val="nil"/>
              <w:left w:val="nil"/>
              <w:bottom w:val="single" w:sz="4" w:space="0" w:color="auto"/>
              <w:right w:val="nil"/>
            </w:tcBorders>
          </w:tcPr>
          <w:p w:rsidR="003A4912" w:rsidRDefault="003A4912" w:rsidP="000F5627">
            <w:pPr>
              <w:pStyle w:val="2"/>
            </w:pPr>
            <w:bookmarkStart w:id="67" w:name="sub_193919129"/>
            <w:bookmarkStart w:id="68" w:name="_Toc511896425"/>
            <w:bookmarkStart w:id="69" w:name="_Toc511900923"/>
            <w:r>
              <w:t>Патентная система налогообложения</w:t>
            </w:r>
            <w:bookmarkEnd w:id="67"/>
            <w:bookmarkEnd w:id="68"/>
            <w:bookmarkEnd w:id="69"/>
          </w:p>
          <w:p w:rsidR="003A4912" w:rsidRDefault="003A4912" w:rsidP="003A4912">
            <w:pPr>
              <w:pStyle w:val="a7"/>
            </w:pPr>
          </w:p>
        </w:tc>
      </w:tr>
      <w:tr w:rsidR="003A4912" w:rsidTr="00393BB6">
        <w:tc>
          <w:tcPr>
            <w:tcW w:w="6945" w:type="dxa"/>
            <w:tcBorders>
              <w:top w:val="single" w:sz="4" w:space="0" w:color="auto"/>
              <w:bottom w:val="single" w:sz="4" w:space="0" w:color="auto"/>
              <w:right w:val="single" w:sz="4" w:space="0" w:color="auto"/>
            </w:tcBorders>
          </w:tcPr>
          <w:p w:rsidR="003A4912" w:rsidRDefault="00B11B4B" w:rsidP="003A4912">
            <w:pPr>
              <w:pStyle w:val="a7"/>
              <w:jc w:val="center"/>
            </w:pPr>
            <w:hyperlink r:id="rId144" w:history="1">
              <w:r w:rsidR="003A4912">
                <w:rPr>
                  <w:rStyle w:val="a4"/>
                  <w:rFonts w:cs="Times New Roman CYR"/>
                </w:rPr>
                <w:t>Ставка налога</w:t>
              </w:r>
            </w:hyperlink>
          </w:p>
        </w:tc>
        <w:tc>
          <w:tcPr>
            <w:tcW w:w="2835" w:type="dxa"/>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45" w:history="1">
              <w:r w:rsidR="003A4912">
                <w:rPr>
                  <w:rStyle w:val="a4"/>
                  <w:rFonts w:cs="Times New Roman CYR"/>
                </w:rPr>
                <w:t>Срок уплаты</w:t>
              </w:r>
            </w:hyperlink>
          </w:p>
        </w:tc>
        <w:tc>
          <w:tcPr>
            <w:tcW w:w="5280"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393BB6">
        <w:tc>
          <w:tcPr>
            <w:tcW w:w="6945" w:type="dxa"/>
            <w:tcBorders>
              <w:top w:val="single" w:sz="4" w:space="0" w:color="auto"/>
              <w:bottom w:val="nil"/>
              <w:right w:val="single" w:sz="4" w:space="0" w:color="auto"/>
            </w:tcBorders>
          </w:tcPr>
          <w:p w:rsidR="003A4912" w:rsidRDefault="003A4912" w:rsidP="003A4912">
            <w:pPr>
              <w:pStyle w:val="a7"/>
            </w:pPr>
            <w:r>
              <w:t>6%, за исключением указанных ниже случаев:</w:t>
            </w:r>
          </w:p>
          <w:p w:rsidR="003A4912" w:rsidRDefault="003A4912" w:rsidP="003A4912">
            <w:pPr>
              <w:pStyle w:val="a7"/>
            </w:pPr>
          </w:p>
        </w:tc>
        <w:tc>
          <w:tcPr>
            <w:tcW w:w="2835"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r>
              <w:t>1) если патент получен на срок до шести месяцев, - в размере полной суммы налога в срок не позднее срока окончания действия патента;</w:t>
            </w:r>
          </w:p>
          <w:p w:rsidR="003A4912" w:rsidRDefault="003A4912" w:rsidP="003A4912">
            <w:r>
              <w:t>2) если патент получен на срок от шести месяцев до календарного года:</w:t>
            </w:r>
          </w:p>
          <w:p w:rsidR="003A4912" w:rsidRDefault="003A4912" w:rsidP="003A4912">
            <w:r>
              <w:t xml:space="preserve">в размере одной трети суммы налога в срок не позднее </w:t>
            </w:r>
            <w:r>
              <w:lastRenderedPageBreak/>
              <w:t>девяноста календарных дней после начала действия патента;</w:t>
            </w:r>
          </w:p>
          <w:p w:rsidR="003A4912" w:rsidRDefault="003A4912" w:rsidP="003A4912">
            <w:r>
              <w:t>в размере двух третей суммы налога в срок не позднее срока окончания действия патента.</w:t>
            </w:r>
          </w:p>
        </w:tc>
        <w:tc>
          <w:tcPr>
            <w:tcW w:w="5280" w:type="dxa"/>
            <w:vMerge w:val="restart"/>
            <w:tcBorders>
              <w:top w:val="single" w:sz="4" w:space="0" w:color="auto"/>
              <w:left w:val="single" w:sz="4" w:space="0" w:color="auto"/>
              <w:bottom w:val="single" w:sz="4" w:space="0" w:color="auto"/>
            </w:tcBorders>
          </w:tcPr>
          <w:p w:rsidR="003A4912" w:rsidRDefault="003A4912" w:rsidP="003A4912">
            <w:pPr>
              <w:pStyle w:val="a7"/>
            </w:pPr>
            <w:r>
              <w:lastRenderedPageBreak/>
              <w:t>Глава 26.5. "</w:t>
            </w:r>
            <w:hyperlink r:id="rId146" w:history="1">
              <w:r>
                <w:rPr>
                  <w:rStyle w:val="a4"/>
                  <w:rFonts w:cs="Times New Roman CYR"/>
                </w:rPr>
                <w:t>Патентная система налогообложения</w:t>
              </w:r>
            </w:hyperlink>
            <w:r>
              <w:t>" Налогового кодекса</w:t>
            </w:r>
          </w:p>
        </w:tc>
      </w:tr>
      <w:tr w:rsidR="003A4912" w:rsidTr="00393BB6">
        <w:tc>
          <w:tcPr>
            <w:tcW w:w="6945" w:type="dxa"/>
            <w:tcBorders>
              <w:top w:val="nil"/>
              <w:bottom w:val="nil"/>
              <w:right w:val="single" w:sz="4" w:space="0" w:color="auto"/>
            </w:tcBorders>
          </w:tcPr>
          <w:p w:rsidR="003A4912" w:rsidRDefault="003A4912" w:rsidP="003A4912">
            <w:pPr>
              <w:pStyle w:val="a7"/>
            </w:pPr>
            <w:r>
              <w:t>0% - для налогоплательщиков - индивидуальных предпринимателей, впервые зарегистрированных после вступления в силу соответствующих законов субъектов РФ и осуществляющих предпринимательскую деятельность в производственной, социальной и (или) научной сферах, а также в сфере бытовых услуг населению</w:t>
            </w:r>
          </w:p>
          <w:p w:rsidR="003A4912" w:rsidRDefault="003A4912" w:rsidP="003A4912">
            <w:pPr>
              <w:pStyle w:val="a7"/>
            </w:pPr>
          </w:p>
        </w:tc>
        <w:tc>
          <w:tcPr>
            <w:tcW w:w="28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8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393BB6">
        <w:tc>
          <w:tcPr>
            <w:tcW w:w="6945" w:type="dxa"/>
            <w:tcBorders>
              <w:top w:val="nil"/>
              <w:bottom w:val="single" w:sz="4" w:space="0" w:color="auto"/>
              <w:right w:val="single" w:sz="4" w:space="0" w:color="auto"/>
            </w:tcBorders>
          </w:tcPr>
          <w:p w:rsidR="003A4912" w:rsidRDefault="003A4912" w:rsidP="003A4912">
            <w:pPr>
              <w:pStyle w:val="a7"/>
            </w:pPr>
            <w:r>
              <w:t>Законами Республики Крым и города федерального значения Севастополя налоговая ставка может быть уменьшена на территориях соответствующих субъектов РФ в отношении периодов 2017 - 2021 гг. - до 4 %</w:t>
            </w:r>
          </w:p>
          <w:p w:rsidR="003A4912" w:rsidRDefault="003A4912" w:rsidP="003A4912">
            <w:pPr>
              <w:pStyle w:val="a7"/>
            </w:pPr>
          </w:p>
        </w:tc>
        <w:tc>
          <w:tcPr>
            <w:tcW w:w="283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280" w:type="dxa"/>
            <w:vMerge/>
            <w:tcBorders>
              <w:top w:val="single" w:sz="4" w:space="0" w:color="auto"/>
              <w:left w:val="single" w:sz="4" w:space="0" w:color="auto"/>
              <w:bottom w:val="single" w:sz="4" w:space="0" w:color="auto"/>
            </w:tcBorders>
          </w:tcPr>
          <w:p w:rsidR="003A4912" w:rsidRDefault="003A4912" w:rsidP="003A4912">
            <w:pPr>
              <w:pStyle w:val="a7"/>
            </w:pPr>
          </w:p>
        </w:tc>
      </w:tr>
    </w:tbl>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420"/>
        <w:gridCol w:w="140"/>
        <w:gridCol w:w="1120"/>
        <w:gridCol w:w="560"/>
        <w:gridCol w:w="360"/>
        <w:gridCol w:w="900"/>
        <w:gridCol w:w="700"/>
        <w:gridCol w:w="1835"/>
        <w:gridCol w:w="2475"/>
        <w:gridCol w:w="5010"/>
      </w:tblGrid>
      <w:tr w:rsidR="003A4912" w:rsidTr="000320FB">
        <w:tc>
          <w:tcPr>
            <w:tcW w:w="15060" w:type="dxa"/>
            <w:gridSpan w:val="11"/>
            <w:tcBorders>
              <w:top w:val="nil"/>
              <w:left w:val="nil"/>
              <w:bottom w:val="single" w:sz="4" w:space="0" w:color="auto"/>
              <w:right w:val="nil"/>
            </w:tcBorders>
          </w:tcPr>
          <w:p w:rsidR="003A4912" w:rsidRDefault="003A4912" w:rsidP="003A4912">
            <w:pPr>
              <w:pStyle w:val="1"/>
            </w:pPr>
            <w:bookmarkStart w:id="70" w:name="sub_14"/>
            <w:bookmarkStart w:id="71" w:name="_Toc511896426"/>
            <w:bookmarkStart w:id="72" w:name="_Toc511900924"/>
            <w:r>
              <w:t>Страховые взносы</w:t>
            </w:r>
            <w:bookmarkEnd w:id="70"/>
            <w:bookmarkEnd w:id="71"/>
            <w:bookmarkEnd w:id="72"/>
          </w:p>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jc w:val="center"/>
            </w:pPr>
            <w:r>
              <w:t>Тарифы страховых взносов</w:t>
            </w:r>
          </w:p>
        </w:tc>
        <w:tc>
          <w:tcPr>
            <w:tcW w:w="247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Срок уплаты</w:t>
            </w:r>
          </w:p>
        </w:tc>
        <w:tc>
          <w:tcPr>
            <w:tcW w:w="5010" w:type="dxa"/>
            <w:tcBorders>
              <w:top w:val="single" w:sz="4" w:space="0" w:color="auto"/>
              <w:left w:val="single" w:sz="4" w:space="0" w:color="auto"/>
              <w:bottom w:val="single" w:sz="4" w:space="0" w:color="auto"/>
            </w:tcBorders>
          </w:tcPr>
          <w:p w:rsidR="003A4912" w:rsidRDefault="003A4912" w:rsidP="003A4912">
            <w:pPr>
              <w:pStyle w:val="a7"/>
              <w:jc w:val="center"/>
            </w:pPr>
            <w:r>
              <w:t>Нормативный акт</w:t>
            </w: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jc w:val="center"/>
            </w:pPr>
            <w:r>
              <w:t>Для всех плательщиков страховых взносов</w:t>
            </w:r>
            <w:hyperlink w:anchor="sub_1111" w:history="1">
              <w:r>
                <w:rPr>
                  <w:rStyle w:val="a4"/>
                  <w:rFonts w:cs="Times New Roman CYR"/>
                </w:rPr>
                <w:t>*</w:t>
              </w:r>
            </w:hyperlink>
            <w:r>
              <w:t>:</w:t>
            </w:r>
          </w:p>
        </w:tc>
        <w:tc>
          <w:tcPr>
            <w:tcW w:w="2475" w:type="dxa"/>
            <w:vMerge w:val="restart"/>
            <w:tcBorders>
              <w:top w:val="single" w:sz="4" w:space="0" w:color="auto"/>
              <w:left w:val="single" w:sz="4" w:space="0" w:color="auto"/>
              <w:bottom w:val="single" w:sz="4" w:space="0" w:color="auto"/>
              <w:right w:val="single" w:sz="4" w:space="0" w:color="auto"/>
            </w:tcBorders>
          </w:tcPr>
          <w:p w:rsidR="003A4912" w:rsidRDefault="003A4912" w:rsidP="003A4912">
            <w:pPr>
              <w:pStyle w:val="a7"/>
            </w:pPr>
            <w:r>
              <w:t>Для плательщиков, производящих выплаты и иные вознаграждения физическим лицам - 15-е число следующего календарного месяца</w:t>
            </w:r>
          </w:p>
          <w:p w:rsidR="003A4912" w:rsidRDefault="003A4912" w:rsidP="003A4912">
            <w:pPr>
              <w:pStyle w:val="a7"/>
            </w:pPr>
          </w:p>
          <w:p w:rsidR="003A4912" w:rsidRDefault="003A4912" w:rsidP="003A4912">
            <w:pPr>
              <w:pStyle w:val="a7"/>
            </w:pPr>
            <w:r>
              <w:t xml:space="preserve">Порядок исчисления и уплаты страховых взносов, уплачиваемых плательщиками, не производящими выплат и иных вознаграждений физическим лицам, определен в </w:t>
            </w:r>
            <w:hyperlink r:id="rId147" w:history="1">
              <w:r>
                <w:rPr>
                  <w:rStyle w:val="a4"/>
                  <w:rFonts w:cs="Times New Roman CYR"/>
                </w:rPr>
                <w:t xml:space="preserve">статье </w:t>
              </w:r>
              <w:r>
                <w:rPr>
                  <w:rStyle w:val="a4"/>
                  <w:rFonts w:cs="Times New Roman CYR"/>
                </w:rPr>
                <w:lastRenderedPageBreak/>
                <w:t>432</w:t>
              </w:r>
            </w:hyperlink>
            <w:r>
              <w:t xml:space="preserve"> Налогового кодекса</w:t>
            </w:r>
          </w:p>
        </w:tc>
        <w:tc>
          <w:tcPr>
            <w:tcW w:w="5010" w:type="dxa"/>
            <w:vMerge w:val="restart"/>
            <w:tcBorders>
              <w:top w:val="single" w:sz="4" w:space="0" w:color="auto"/>
              <w:left w:val="single" w:sz="4" w:space="0" w:color="auto"/>
              <w:bottom w:val="single" w:sz="4" w:space="0" w:color="auto"/>
            </w:tcBorders>
          </w:tcPr>
          <w:p w:rsidR="003A4912" w:rsidRDefault="003A4912" w:rsidP="003A4912">
            <w:pPr>
              <w:pStyle w:val="a7"/>
            </w:pPr>
            <w:r>
              <w:lastRenderedPageBreak/>
              <w:t xml:space="preserve">Раздел XI </w:t>
            </w:r>
            <w:hyperlink r:id="rId148" w:history="1">
              <w:r>
                <w:rPr>
                  <w:rStyle w:val="a4"/>
                  <w:rFonts w:cs="Times New Roman CYR"/>
                </w:rPr>
                <w:t xml:space="preserve">"Страховые взносы в Российской Федерации" </w:t>
              </w:r>
            </w:hyperlink>
            <w:r>
              <w:t>Налогового кодекса</w:t>
            </w:r>
          </w:p>
        </w:tc>
      </w:tr>
      <w:tr w:rsidR="003A4912" w:rsidTr="000320FB">
        <w:tc>
          <w:tcPr>
            <w:tcW w:w="1540" w:type="dxa"/>
            <w:tcBorders>
              <w:top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tc>
        <w:tc>
          <w:tcPr>
            <w:tcW w:w="168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и в связи с материнством</w:t>
            </w:r>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w:t>
            </w:r>
            <w:r>
              <w:lastRenderedPageBreak/>
              <w:t>в РФ (за исключением высококвалифицированных специалистов)</w:t>
            </w:r>
          </w:p>
        </w:tc>
        <w:tc>
          <w:tcPr>
            <w:tcW w:w="2535" w:type="dxa"/>
            <w:gridSpan w:val="2"/>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1540" w:type="dxa"/>
            <w:tcBorders>
              <w:top w:val="single" w:sz="4" w:space="0" w:color="auto"/>
              <w:bottom w:val="single" w:sz="4" w:space="0" w:color="auto"/>
              <w:right w:val="single" w:sz="4" w:space="0" w:color="auto"/>
            </w:tcBorders>
          </w:tcPr>
          <w:p w:rsidR="003A4912" w:rsidRDefault="00B11B4B" w:rsidP="003A4912">
            <w:pPr>
              <w:pStyle w:val="a7"/>
              <w:jc w:val="center"/>
            </w:pPr>
            <w:hyperlink r:id="rId149" w:history="1">
              <w:r w:rsidR="003A4912">
                <w:rPr>
                  <w:rStyle w:val="a4"/>
                  <w:rFonts w:cs="Times New Roman CYR"/>
                </w:rPr>
                <w:t>22,0 процента</w:t>
              </w:r>
            </w:hyperlink>
          </w:p>
        </w:tc>
        <w:tc>
          <w:tcPr>
            <w:tcW w:w="1680" w:type="dxa"/>
            <w:gridSpan w:val="3"/>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50" w:history="1">
              <w:r w:rsidR="003A4912">
                <w:rPr>
                  <w:rStyle w:val="a4"/>
                  <w:rFonts w:cs="Times New Roman CYR"/>
                </w:rPr>
                <w:t>2,9 процента</w:t>
              </w:r>
            </w:hyperlink>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51" w:history="1">
              <w:r w:rsidR="003A4912">
                <w:rPr>
                  <w:rStyle w:val="a4"/>
                  <w:rFonts w:cs="Times New Roman CYR"/>
                </w:rPr>
                <w:t>1,8 процента</w:t>
              </w:r>
            </w:hyperlink>
          </w:p>
        </w:tc>
        <w:tc>
          <w:tcPr>
            <w:tcW w:w="2535" w:type="dxa"/>
            <w:gridSpan w:val="2"/>
            <w:tcBorders>
              <w:top w:val="single" w:sz="4" w:space="0" w:color="auto"/>
              <w:left w:val="single" w:sz="4" w:space="0" w:color="auto"/>
              <w:bottom w:val="single" w:sz="4" w:space="0" w:color="auto"/>
              <w:right w:val="single" w:sz="4" w:space="0" w:color="auto"/>
            </w:tcBorders>
          </w:tcPr>
          <w:p w:rsidR="003A4912" w:rsidRDefault="00B11B4B" w:rsidP="003A4912">
            <w:pPr>
              <w:pStyle w:val="a7"/>
              <w:jc w:val="center"/>
            </w:pPr>
            <w:hyperlink r:id="rId152" w:history="1">
              <w:r w:rsidR="003A4912">
                <w:rPr>
                  <w:rStyle w:val="a4"/>
                  <w:rFonts w:cs="Times New Roman CYR"/>
                </w:rPr>
                <w:t>5,1 процента</w:t>
              </w:r>
            </w:hyperlink>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Pr="005D3358" w:rsidRDefault="003A4912" w:rsidP="00BC5F72">
            <w:pPr>
              <w:pStyle w:val="2"/>
            </w:pPr>
            <w:bookmarkStart w:id="73" w:name="_Toc511896427"/>
            <w:bookmarkStart w:id="74" w:name="_Toc511900925"/>
            <w:r w:rsidRPr="005D3358">
              <w:rPr>
                <w:rStyle w:val="20"/>
                <w:b/>
              </w:rPr>
              <w:t xml:space="preserve">Пониженные тарифы страховых взносов для плательщиков страховых взносов, указанных в </w:t>
            </w:r>
            <w:hyperlink r:id="rId153" w:history="1">
              <w:r w:rsidRPr="005D3358">
                <w:rPr>
                  <w:rStyle w:val="20"/>
                  <w:b/>
                </w:rPr>
                <w:t>пункте 1 части 1 статьи 149</w:t>
              </w:r>
            </w:hyperlink>
            <w:r w:rsidRPr="005D3358">
              <w:rPr>
                <w:rStyle w:val="20"/>
                <w:b/>
              </w:rPr>
              <w:t xml:space="preserve"> Налогового кодекса</w:t>
            </w:r>
            <w:bookmarkEnd w:id="73"/>
            <w:bookmarkEnd w:id="74"/>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t xml:space="preserve">для плательщиков, указанных в </w:t>
            </w:r>
            <w:hyperlink r:id="rId154" w:history="1">
              <w:r>
                <w:rPr>
                  <w:rStyle w:val="a4"/>
                  <w:rFonts w:cs="Times New Roman CYR"/>
                </w:rPr>
                <w:t>подпунктах 1</w:t>
              </w:r>
            </w:hyperlink>
            <w:r>
              <w:t xml:space="preserve"> и </w:t>
            </w:r>
            <w:hyperlink r:id="rId155" w:history="1">
              <w:r>
                <w:rPr>
                  <w:rStyle w:val="a4"/>
                  <w:rFonts w:cs="Times New Roman CYR"/>
                </w:rPr>
                <w:t>2 пункта 1 статьи 427</w:t>
              </w:r>
            </w:hyperlink>
            <w:r>
              <w:t xml:space="preserve"> Налогового кодекса: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1540" w:type="dxa"/>
            <w:tcBorders>
              <w:top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tc>
        <w:tc>
          <w:tcPr>
            <w:tcW w:w="168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и в связи с материнством</w:t>
            </w:r>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 xml:space="preserve">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РФ (за исключением </w:t>
            </w:r>
            <w:r>
              <w:lastRenderedPageBreak/>
              <w:t>высококвалифицированных специалистов)</w:t>
            </w:r>
          </w:p>
        </w:tc>
        <w:tc>
          <w:tcPr>
            <w:tcW w:w="2535" w:type="dxa"/>
            <w:gridSpan w:val="2"/>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1540" w:type="dxa"/>
            <w:tcBorders>
              <w:top w:val="single" w:sz="4" w:space="0" w:color="auto"/>
              <w:bottom w:val="single" w:sz="4" w:space="0" w:color="auto"/>
              <w:right w:val="single" w:sz="4" w:space="0" w:color="auto"/>
            </w:tcBorders>
          </w:tcPr>
          <w:p w:rsidR="003A4912" w:rsidRDefault="00B11B4B" w:rsidP="003A4912">
            <w:pPr>
              <w:pStyle w:val="a7"/>
              <w:jc w:val="center"/>
            </w:pPr>
            <w:hyperlink r:id="rId156" w:history="1">
              <w:r w:rsidR="003A4912">
                <w:rPr>
                  <w:rStyle w:val="a4"/>
                  <w:rFonts w:cs="Times New Roman CYR"/>
                </w:rPr>
                <w:t>13,0 процента</w:t>
              </w:r>
            </w:hyperlink>
          </w:p>
        </w:tc>
        <w:tc>
          <w:tcPr>
            <w:tcW w:w="168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 процента</w:t>
            </w:r>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1,8 процента</w:t>
            </w:r>
          </w:p>
        </w:tc>
        <w:tc>
          <w:tcPr>
            <w:tcW w:w="2535" w:type="dxa"/>
            <w:gridSpan w:val="2"/>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 процента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t xml:space="preserve">для плательщиков, указанных в </w:t>
            </w:r>
            <w:hyperlink r:id="rId157" w:history="1">
              <w:r>
                <w:rPr>
                  <w:rStyle w:val="a4"/>
                  <w:rFonts w:cs="Times New Roman CYR"/>
                </w:rPr>
                <w:t>подпункте 3 пункта 1 статьи 427</w:t>
              </w:r>
            </w:hyperlink>
            <w:r>
              <w:t xml:space="preserve"> Налогового кодекса: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1960" w:type="dxa"/>
            <w:gridSpan w:val="2"/>
            <w:tcBorders>
              <w:top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и в связи с материнством</w:t>
            </w:r>
          </w:p>
        </w:tc>
        <w:tc>
          <w:tcPr>
            <w:tcW w:w="196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РФ (за исключением высококвалифицированных специалистов)</w:t>
            </w:r>
          </w:p>
        </w:tc>
        <w:tc>
          <w:tcPr>
            <w:tcW w:w="183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1960" w:type="dxa"/>
            <w:gridSpan w:val="2"/>
            <w:tcBorders>
              <w:top w:val="single" w:sz="4" w:space="0" w:color="auto"/>
              <w:bottom w:val="single" w:sz="4" w:space="0" w:color="auto"/>
              <w:right w:val="single" w:sz="4" w:space="0" w:color="auto"/>
            </w:tcBorders>
          </w:tcPr>
          <w:p w:rsidR="003A4912" w:rsidRDefault="00B11B4B" w:rsidP="003A4912">
            <w:pPr>
              <w:pStyle w:val="a7"/>
              <w:jc w:val="center"/>
            </w:pPr>
            <w:hyperlink r:id="rId158" w:history="1">
              <w:r w:rsidR="003A4912">
                <w:rPr>
                  <w:rStyle w:val="a4"/>
                  <w:rFonts w:cs="Times New Roman CYR"/>
                </w:rPr>
                <w:t>8,0 процента</w:t>
              </w:r>
            </w:hyperlink>
          </w:p>
        </w:tc>
        <w:tc>
          <w:tcPr>
            <w:tcW w:w="182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2,0 процента</w:t>
            </w:r>
          </w:p>
        </w:tc>
        <w:tc>
          <w:tcPr>
            <w:tcW w:w="196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1,8 процента</w:t>
            </w:r>
          </w:p>
        </w:tc>
        <w:tc>
          <w:tcPr>
            <w:tcW w:w="1835" w:type="dxa"/>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4,0 процента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t xml:space="preserve">для плательщиков,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w:t>
            </w:r>
            <w:r>
              <w:lastRenderedPageBreak/>
              <w:t xml:space="preserve">для хранения и перевалки нефти, нефтепродуктов в морских портах РФ), за исполнение трудовых обязанностей члена экипажа судна, - в отношении данных выплат и вознаграждений применяется тариф страхового взноса </w:t>
            </w:r>
            <w:hyperlink r:id="rId159" w:history="1">
              <w:r>
                <w:rPr>
                  <w:rStyle w:val="a4"/>
                  <w:rFonts w:cs="Times New Roman CYR"/>
                </w:rPr>
                <w:t>0 процентов</w:t>
              </w:r>
            </w:hyperlink>
            <w:r>
              <w:t>;</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lastRenderedPageBreak/>
              <w:t xml:space="preserve">для плательщиков, указанных в </w:t>
            </w:r>
            <w:hyperlink r:id="rId160" w:history="1">
              <w:r>
                <w:rPr>
                  <w:rStyle w:val="a4"/>
                  <w:rFonts w:cs="Times New Roman CYR"/>
                </w:rPr>
                <w:t>подпунктах 5 - 9 пункта 1 статьи 427</w:t>
              </w:r>
            </w:hyperlink>
            <w:r>
              <w:t xml:space="preserve"> Налогового кодекса: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tc>
        <w:tc>
          <w:tcPr>
            <w:tcW w:w="204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и в связи с материнством</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B11B4B" w:rsidP="003A4912">
            <w:pPr>
              <w:pStyle w:val="a7"/>
              <w:jc w:val="center"/>
            </w:pPr>
            <w:hyperlink r:id="rId161" w:history="1">
              <w:r w:rsidR="003A4912">
                <w:rPr>
                  <w:rStyle w:val="a4"/>
                  <w:rFonts w:cs="Times New Roman CYR"/>
                </w:rPr>
                <w:t>20,0 процента</w:t>
              </w:r>
            </w:hyperlink>
          </w:p>
        </w:tc>
        <w:tc>
          <w:tcPr>
            <w:tcW w:w="204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0,0 процента</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0,0 процента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w:t>
            </w:r>
            <w:hyperlink r:id="rId162" w:history="1">
              <w:r>
                <w:rPr>
                  <w:rStyle w:val="a4"/>
                  <w:rFonts w:cs="Times New Roman CYR"/>
                </w:rPr>
                <w:t>Федеральным законом</w:t>
              </w:r>
            </w:hyperlink>
            <w:r>
              <w:t xml:space="preserve"> от 28 сентября 2010 года N 244-ФЗ "Об инновационном центре "</w:t>
            </w:r>
            <w:proofErr w:type="spellStart"/>
            <w:r>
              <w:t>Сколково</w:t>
            </w:r>
            <w:proofErr w:type="spellEnd"/>
            <w:r>
              <w:t>":</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tc>
        <w:tc>
          <w:tcPr>
            <w:tcW w:w="204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социальное страхование на случай временной нетрудоспособности и в связи с материнством</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B11B4B" w:rsidP="003A4912">
            <w:pPr>
              <w:pStyle w:val="a7"/>
              <w:jc w:val="center"/>
            </w:pPr>
            <w:hyperlink r:id="rId163" w:history="1">
              <w:r w:rsidR="003A4912">
                <w:rPr>
                  <w:rStyle w:val="a4"/>
                  <w:rFonts w:cs="Times New Roman CYR"/>
                </w:rPr>
                <w:t>14,0 процента</w:t>
              </w:r>
            </w:hyperlink>
          </w:p>
        </w:tc>
        <w:tc>
          <w:tcPr>
            <w:tcW w:w="204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0,0 процента</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0,0 процента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3A4912">
            <w:pPr>
              <w:pStyle w:val="a7"/>
            </w:pPr>
            <w:r>
              <w:t xml:space="preserve">для плательщиков, указанных в </w:t>
            </w:r>
            <w:hyperlink r:id="rId164" w:history="1">
              <w:r>
                <w:rPr>
                  <w:rStyle w:val="a4"/>
                  <w:rFonts w:cs="Times New Roman CYR"/>
                </w:rPr>
                <w:t>подпунктах 11 - 13 пункта 1 статьи 427</w:t>
              </w:r>
            </w:hyperlink>
            <w:r>
              <w:t xml:space="preserve"> Налогового кодекса: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3A4912" w:rsidP="003A4912">
            <w:pPr>
              <w:pStyle w:val="a7"/>
              <w:jc w:val="center"/>
            </w:pPr>
            <w:r>
              <w:t xml:space="preserve">на обязательное пенсионное </w:t>
            </w:r>
            <w:r>
              <w:lastRenderedPageBreak/>
              <w:t>страхование</w:t>
            </w:r>
          </w:p>
        </w:tc>
        <w:tc>
          <w:tcPr>
            <w:tcW w:w="2040"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 xml:space="preserve">на обязательное социальное </w:t>
            </w:r>
            <w:r>
              <w:lastRenderedPageBreak/>
              <w:t>страхование на случай временной нетрудоспособности и в связи с материнством</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lastRenderedPageBreak/>
              <w:t>на обязательное медицинское страхование</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2100" w:type="dxa"/>
            <w:gridSpan w:val="3"/>
            <w:tcBorders>
              <w:top w:val="single" w:sz="4" w:space="0" w:color="auto"/>
              <w:bottom w:val="single" w:sz="4" w:space="0" w:color="auto"/>
              <w:right w:val="single" w:sz="4" w:space="0" w:color="auto"/>
            </w:tcBorders>
          </w:tcPr>
          <w:p w:rsidR="003A4912" w:rsidRDefault="00B11B4B" w:rsidP="003A4912">
            <w:pPr>
              <w:pStyle w:val="a7"/>
              <w:jc w:val="center"/>
            </w:pPr>
            <w:hyperlink r:id="rId165" w:history="1">
              <w:r w:rsidR="003A4912">
                <w:rPr>
                  <w:rStyle w:val="a4"/>
                  <w:rFonts w:cs="Times New Roman CYR"/>
                </w:rPr>
                <w:t>6,0 процента</w:t>
              </w:r>
            </w:hyperlink>
          </w:p>
        </w:tc>
        <w:tc>
          <w:tcPr>
            <w:tcW w:w="2040" w:type="dxa"/>
            <w:gridSpan w:val="3"/>
            <w:tcBorders>
              <w:top w:val="single" w:sz="4" w:space="0" w:color="auto"/>
              <w:left w:val="single" w:sz="4" w:space="0" w:color="auto"/>
              <w:bottom w:val="nil"/>
              <w:right w:val="single" w:sz="4" w:space="0" w:color="auto"/>
            </w:tcBorders>
          </w:tcPr>
          <w:p w:rsidR="003A4912" w:rsidRDefault="003A4912" w:rsidP="003A4912">
            <w:pPr>
              <w:pStyle w:val="a7"/>
              <w:jc w:val="center"/>
            </w:pPr>
            <w:r>
              <w:t>1,5 процента</w:t>
            </w:r>
          </w:p>
        </w:tc>
        <w:tc>
          <w:tcPr>
            <w:tcW w:w="3435" w:type="dxa"/>
            <w:gridSpan w:val="3"/>
            <w:tcBorders>
              <w:top w:val="single" w:sz="4" w:space="0" w:color="auto"/>
              <w:left w:val="single" w:sz="4" w:space="0" w:color="auto"/>
              <w:bottom w:val="nil"/>
              <w:right w:val="single" w:sz="4" w:space="0" w:color="auto"/>
            </w:tcBorders>
          </w:tcPr>
          <w:p w:rsidR="003A4912" w:rsidRDefault="003A4912" w:rsidP="003A4912">
            <w:pPr>
              <w:pStyle w:val="a7"/>
              <w:jc w:val="center"/>
            </w:pPr>
            <w:r>
              <w:t>0,1 процента</w:t>
            </w: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7575" w:type="dxa"/>
            <w:gridSpan w:val="9"/>
            <w:tcBorders>
              <w:top w:val="single" w:sz="4" w:space="0" w:color="auto"/>
              <w:bottom w:val="single" w:sz="4" w:space="0" w:color="auto"/>
              <w:right w:val="single" w:sz="4" w:space="0" w:color="auto"/>
            </w:tcBorders>
          </w:tcPr>
          <w:p w:rsidR="003A4912" w:rsidRDefault="003A4912" w:rsidP="00BC5F72">
            <w:pPr>
              <w:pStyle w:val="2"/>
            </w:pPr>
            <w:bookmarkStart w:id="75" w:name="_Toc511896428"/>
            <w:bookmarkStart w:id="76" w:name="_Toc511900926"/>
            <w:r>
              <w:t>Дополнительные тарифы страховых взносов для отдельных категорий плательщиков</w:t>
            </w:r>
            <w:bookmarkEnd w:id="75"/>
            <w:bookmarkEnd w:id="76"/>
          </w:p>
        </w:tc>
        <w:tc>
          <w:tcPr>
            <w:tcW w:w="2475" w:type="dxa"/>
            <w:vMerge/>
            <w:tcBorders>
              <w:top w:val="nil"/>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nil"/>
              <w:left w:val="single" w:sz="4" w:space="0" w:color="auto"/>
              <w:bottom w:val="single" w:sz="4" w:space="0" w:color="auto"/>
            </w:tcBorders>
          </w:tcPr>
          <w:p w:rsidR="003A4912" w:rsidRDefault="003A4912" w:rsidP="003A4912">
            <w:pPr>
              <w:pStyle w:val="a7"/>
            </w:pPr>
          </w:p>
        </w:tc>
      </w:tr>
      <w:tr w:rsidR="003A4912" w:rsidTr="000320FB">
        <w:tc>
          <w:tcPr>
            <w:tcW w:w="4140" w:type="dxa"/>
            <w:gridSpan w:val="6"/>
            <w:tcBorders>
              <w:top w:val="single" w:sz="4" w:space="0" w:color="auto"/>
              <w:bottom w:val="single" w:sz="4" w:space="0" w:color="auto"/>
              <w:right w:val="single" w:sz="4" w:space="0" w:color="auto"/>
            </w:tcBorders>
          </w:tcPr>
          <w:p w:rsidR="003A4912" w:rsidRDefault="003A4912" w:rsidP="003A4912">
            <w:pPr>
              <w:pStyle w:val="a7"/>
              <w:jc w:val="center"/>
            </w:pPr>
            <w:r>
              <w:t xml:space="preserve">Для плательщиков страховых взносов, указанных в </w:t>
            </w:r>
            <w:hyperlink r:id="rId166" w:history="1">
              <w:r>
                <w:rPr>
                  <w:rStyle w:val="a4"/>
                  <w:rFonts w:cs="Times New Roman CYR"/>
                </w:rPr>
                <w:t>подпункте 1 пункта 1 статьи 419</w:t>
              </w:r>
            </w:hyperlink>
            <w:r>
              <w:t xml:space="preserve"> Налогового кодекса, в отношении выплат и иных вознаграждений в пользу физических лиц, занятых на видах работ, указанных в </w:t>
            </w:r>
            <w:hyperlink r:id="rId167" w:history="1">
              <w:r>
                <w:rPr>
                  <w:rStyle w:val="a4"/>
                  <w:rFonts w:cs="Times New Roman CYR"/>
                </w:rPr>
                <w:t>пункте 1 части 1 статьи 30</w:t>
              </w:r>
            </w:hyperlink>
            <w:r>
              <w:t xml:space="preserve"> Федерального закона от 28 декабря 2013 года N 400-ФЗ "О страховых пенсиях"</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p w:rsidR="003A4912" w:rsidRDefault="00B11B4B" w:rsidP="003A4912">
            <w:pPr>
              <w:pStyle w:val="a7"/>
              <w:jc w:val="center"/>
            </w:pPr>
            <w:hyperlink r:id="rId168" w:history="1">
              <w:r w:rsidR="003A4912">
                <w:rPr>
                  <w:rStyle w:val="a4"/>
                  <w:rFonts w:cs="Times New Roman CYR"/>
                </w:rPr>
                <w:t>9,0 процента</w:t>
              </w:r>
            </w:hyperlink>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r w:rsidR="003A4912" w:rsidTr="000320FB">
        <w:tc>
          <w:tcPr>
            <w:tcW w:w="4140" w:type="dxa"/>
            <w:gridSpan w:val="6"/>
            <w:tcBorders>
              <w:top w:val="single" w:sz="4" w:space="0" w:color="auto"/>
              <w:bottom w:val="single" w:sz="4" w:space="0" w:color="auto"/>
              <w:right w:val="single" w:sz="4" w:space="0" w:color="auto"/>
            </w:tcBorders>
          </w:tcPr>
          <w:p w:rsidR="003A4912" w:rsidRDefault="003A4912" w:rsidP="003A4912">
            <w:pPr>
              <w:pStyle w:val="a7"/>
              <w:jc w:val="center"/>
            </w:pPr>
            <w:r>
              <w:t xml:space="preserve">Для плательщиков, указанных в </w:t>
            </w:r>
            <w:hyperlink r:id="rId169" w:history="1">
              <w:r>
                <w:rPr>
                  <w:rStyle w:val="a4"/>
                  <w:rFonts w:cs="Times New Roman CYR"/>
                </w:rPr>
                <w:t>подпункте 1 пункта 1 статьи 419</w:t>
              </w:r>
            </w:hyperlink>
            <w:r>
              <w:t xml:space="preserve"> Налогового кодекса, в отношении выплат и иных вознаграждений в пользу физических лиц, занятых на видах работ, указанных в </w:t>
            </w:r>
            <w:hyperlink r:id="rId170" w:history="1">
              <w:r>
                <w:rPr>
                  <w:rStyle w:val="a4"/>
                  <w:rFonts w:cs="Times New Roman CYR"/>
                </w:rPr>
                <w:t>пунктах 2 - 18 части 1 статьи 30</w:t>
              </w:r>
            </w:hyperlink>
            <w:r>
              <w:t xml:space="preserve"> Федерального закона от 28 декабря 2013 года N 400-ФЗ "О страховых пенсиях"</w:t>
            </w:r>
          </w:p>
        </w:tc>
        <w:tc>
          <w:tcPr>
            <w:tcW w:w="3435" w:type="dxa"/>
            <w:gridSpan w:val="3"/>
            <w:tcBorders>
              <w:top w:val="single" w:sz="4" w:space="0" w:color="auto"/>
              <w:left w:val="single" w:sz="4" w:space="0" w:color="auto"/>
              <w:bottom w:val="single" w:sz="4" w:space="0" w:color="auto"/>
              <w:right w:val="single" w:sz="4" w:space="0" w:color="auto"/>
            </w:tcBorders>
          </w:tcPr>
          <w:p w:rsidR="003A4912" w:rsidRDefault="003A4912" w:rsidP="003A4912">
            <w:pPr>
              <w:pStyle w:val="a7"/>
              <w:jc w:val="center"/>
            </w:pPr>
            <w:r>
              <w:t>на обязательное пенсионное страхование</w:t>
            </w:r>
          </w:p>
          <w:p w:rsidR="003A4912" w:rsidRDefault="00B11B4B" w:rsidP="003A4912">
            <w:pPr>
              <w:pStyle w:val="a7"/>
              <w:jc w:val="center"/>
            </w:pPr>
            <w:hyperlink r:id="rId171" w:history="1">
              <w:r w:rsidR="003A4912">
                <w:rPr>
                  <w:rStyle w:val="a4"/>
                  <w:rFonts w:cs="Times New Roman CYR"/>
                </w:rPr>
                <w:t>6,0 процента</w:t>
              </w:r>
            </w:hyperlink>
          </w:p>
          <w:p w:rsidR="003A4912" w:rsidRDefault="003A4912" w:rsidP="003A4912">
            <w:pPr>
              <w:pStyle w:val="a7"/>
            </w:pPr>
          </w:p>
        </w:tc>
        <w:tc>
          <w:tcPr>
            <w:tcW w:w="2475" w:type="dxa"/>
            <w:vMerge/>
            <w:tcBorders>
              <w:top w:val="single" w:sz="4" w:space="0" w:color="auto"/>
              <w:left w:val="single" w:sz="4" w:space="0" w:color="auto"/>
              <w:bottom w:val="single" w:sz="4" w:space="0" w:color="auto"/>
              <w:right w:val="single" w:sz="4" w:space="0" w:color="auto"/>
            </w:tcBorders>
          </w:tcPr>
          <w:p w:rsidR="003A4912" w:rsidRDefault="003A4912" w:rsidP="003A4912">
            <w:pPr>
              <w:pStyle w:val="a7"/>
            </w:pPr>
          </w:p>
        </w:tc>
        <w:tc>
          <w:tcPr>
            <w:tcW w:w="5010" w:type="dxa"/>
            <w:vMerge/>
            <w:tcBorders>
              <w:top w:val="single" w:sz="4" w:space="0" w:color="auto"/>
              <w:left w:val="single" w:sz="4" w:space="0" w:color="auto"/>
              <w:bottom w:val="single" w:sz="4" w:space="0" w:color="auto"/>
            </w:tcBorders>
          </w:tcPr>
          <w:p w:rsidR="003A4912" w:rsidRDefault="003A4912" w:rsidP="003A4912">
            <w:pPr>
              <w:pStyle w:val="a7"/>
            </w:pPr>
          </w:p>
        </w:tc>
      </w:tr>
    </w:tbl>
    <w:p w:rsidR="003A4912" w:rsidRDefault="003A4912" w:rsidP="003A4912"/>
    <w:p w:rsidR="003A4912" w:rsidRDefault="003A4912" w:rsidP="003A4912">
      <w:pPr>
        <w:ind w:firstLine="0"/>
      </w:pPr>
      <w:r>
        <w:t>_____________________________</w:t>
      </w:r>
    </w:p>
    <w:p w:rsidR="00816A1F" w:rsidRDefault="003A4912" w:rsidP="000320FB">
      <w:pPr>
        <w:rPr>
          <w:b/>
          <w:bCs/>
          <w:color w:val="26282F"/>
        </w:rPr>
      </w:pPr>
      <w:bookmarkStart w:id="77" w:name="sub_1111"/>
      <w:r>
        <w:t xml:space="preserve">* </w:t>
      </w:r>
      <w:hyperlink r:id="rId172" w:history="1">
        <w:r>
          <w:rPr>
            <w:rStyle w:val="a4"/>
            <w:rFonts w:cs="Times New Roman CYR"/>
          </w:rPr>
          <w:t>Плательщики страховых взносов</w:t>
        </w:r>
      </w:hyperlink>
      <w:r>
        <w:t xml:space="preserve">, не производящие выплаты и иные вознаграждения физическим лицам, </w:t>
      </w:r>
      <w:hyperlink r:id="rId173" w:history="1">
        <w:r>
          <w:rPr>
            <w:rStyle w:val="a4"/>
            <w:rFonts w:cs="Times New Roman CYR"/>
          </w:rPr>
          <w:t>уплачивают</w:t>
        </w:r>
      </w:hyperlink>
      <w:r>
        <w:t xml:space="preserve"> соответствующие страховые взносы в </w:t>
      </w:r>
      <w:hyperlink r:id="rId174" w:history="1">
        <w:r>
          <w:rPr>
            <w:rStyle w:val="a4"/>
            <w:rFonts w:cs="Times New Roman CYR"/>
          </w:rPr>
          <w:t>фиксированных размерах</w:t>
        </w:r>
      </w:hyperlink>
      <w:r>
        <w:t>.</w:t>
      </w:r>
      <w:bookmarkStart w:id="78" w:name="sub_141"/>
      <w:bookmarkEnd w:id="77"/>
      <w:r w:rsidR="00816A1F">
        <w:br w:type="page"/>
      </w:r>
    </w:p>
    <w:p w:rsidR="003A4912" w:rsidRDefault="003A4912" w:rsidP="00BC5F72">
      <w:pPr>
        <w:pStyle w:val="2"/>
      </w:pPr>
      <w:bookmarkStart w:id="79" w:name="_Toc511896429"/>
      <w:bookmarkStart w:id="80" w:name="_Toc511900927"/>
      <w:r>
        <w:lastRenderedPageBreak/>
        <w:t>Страховые тарифы на обязательное социальное страхование от несчастных случаев на</w:t>
      </w:r>
      <w:r>
        <w:br/>
        <w:t>производстве и профессиональных заболеваний</w:t>
      </w:r>
      <w:bookmarkEnd w:id="79"/>
      <w:bookmarkEnd w:id="80"/>
    </w:p>
    <w:bookmarkEnd w:id="78"/>
    <w:p w:rsidR="003A4912" w:rsidRDefault="003A4912" w:rsidP="003A49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0"/>
        <w:gridCol w:w="6363"/>
        <w:gridCol w:w="4962"/>
      </w:tblGrid>
      <w:tr w:rsidR="003A4912" w:rsidTr="008321BE">
        <w:tc>
          <w:tcPr>
            <w:tcW w:w="3730" w:type="dxa"/>
            <w:tcBorders>
              <w:top w:val="single" w:sz="4" w:space="0" w:color="auto"/>
              <w:bottom w:val="single" w:sz="4" w:space="0" w:color="auto"/>
              <w:right w:val="nil"/>
            </w:tcBorders>
          </w:tcPr>
          <w:p w:rsidR="003A4912" w:rsidRDefault="00B11B4B" w:rsidP="003A4912">
            <w:pPr>
              <w:pStyle w:val="a7"/>
              <w:jc w:val="center"/>
            </w:pPr>
            <w:hyperlink r:id="rId175" w:history="1">
              <w:r w:rsidR="003A4912">
                <w:rPr>
                  <w:rStyle w:val="a4"/>
                  <w:rFonts w:cs="Times New Roman CYR"/>
                </w:rPr>
                <w:t>Размеры тарифов</w:t>
              </w:r>
            </w:hyperlink>
          </w:p>
          <w:p w:rsidR="003A4912" w:rsidRDefault="003A4912" w:rsidP="003A4912">
            <w:pPr>
              <w:pStyle w:val="a7"/>
              <w:jc w:val="center"/>
            </w:pPr>
            <w:r>
              <w:t>по классам профессионального риска</w:t>
            </w:r>
          </w:p>
        </w:tc>
        <w:tc>
          <w:tcPr>
            <w:tcW w:w="6363" w:type="dxa"/>
            <w:tcBorders>
              <w:top w:val="single" w:sz="4" w:space="0" w:color="auto"/>
              <w:left w:val="single" w:sz="4" w:space="0" w:color="auto"/>
              <w:bottom w:val="single" w:sz="4" w:space="0" w:color="auto"/>
              <w:right w:val="nil"/>
            </w:tcBorders>
            <w:vAlign w:val="center"/>
          </w:tcPr>
          <w:p w:rsidR="003A4912" w:rsidRDefault="003A4912" w:rsidP="003A4912">
            <w:pPr>
              <w:pStyle w:val="a7"/>
              <w:jc w:val="center"/>
            </w:pPr>
            <w:r>
              <w:t>Срок</w:t>
            </w:r>
          </w:p>
          <w:p w:rsidR="003A4912" w:rsidRDefault="003A4912" w:rsidP="003A4912">
            <w:pPr>
              <w:pStyle w:val="a7"/>
              <w:jc w:val="center"/>
            </w:pPr>
            <w:r>
              <w:t>уплаты</w:t>
            </w:r>
          </w:p>
        </w:tc>
        <w:tc>
          <w:tcPr>
            <w:tcW w:w="4962" w:type="dxa"/>
            <w:tcBorders>
              <w:top w:val="single" w:sz="4" w:space="0" w:color="auto"/>
              <w:left w:val="single" w:sz="4" w:space="0" w:color="auto"/>
              <w:bottom w:val="single" w:sz="4" w:space="0" w:color="auto"/>
            </w:tcBorders>
            <w:vAlign w:val="center"/>
          </w:tcPr>
          <w:p w:rsidR="003A4912" w:rsidRDefault="003A4912" w:rsidP="003A4912">
            <w:pPr>
              <w:pStyle w:val="a7"/>
              <w:jc w:val="center"/>
            </w:pPr>
            <w:r>
              <w:t>Нормативный акт</w:t>
            </w:r>
          </w:p>
        </w:tc>
      </w:tr>
      <w:tr w:rsidR="003A4912" w:rsidTr="008321BE">
        <w:tc>
          <w:tcPr>
            <w:tcW w:w="3730" w:type="dxa"/>
            <w:tcBorders>
              <w:top w:val="single" w:sz="4" w:space="0" w:color="auto"/>
              <w:bottom w:val="single" w:sz="4" w:space="0" w:color="auto"/>
              <w:right w:val="nil"/>
            </w:tcBorders>
          </w:tcPr>
          <w:p w:rsidR="003A4912" w:rsidRPr="002F7ED5" w:rsidRDefault="003A4912" w:rsidP="003A4912">
            <w:pPr>
              <w:pStyle w:val="aa"/>
              <w:rPr>
                <w:sz w:val="22"/>
                <w:szCs w:val="22"/>
                <w:lang w:val="en-US"/>
              </w:rPr>
            </w:pPr>
            <w:r w:rsidRPr="002F7ED5">
              <w:rPr>
                <w:sz w:val="22"/>
                <w:szCs w:val="22"/>
                <w:lang w:val="en-US"/>
              </w:rPr>
              <w:t>I       0,2</w:t>
            </w:r>
          </w:p>
          <w:p w:rsidR="003A4912" w:rsidRPr="002F7ED5" w:rsidRDefault="003A4912" w:rsidP="003A4912">
            <w:pPr>
              <w:pStyle w:val="aa"/>
              <w:rPr>
                <w:sz w:val="22"/>
                <w:szCs w:val="22"/>
                <w:lang w:val="en-US"/>
              </w:rPr>
            </w:pPr>
            <w:r w:rsidRPr="002F7ED5">
              <w:rPr>
                <w:sz w:val="22"/>
                <w:szCs w:val="22"/>
                <w:lang w:val="en-US"/>
              </w:rPr>
              <w:t>II      0,3</w:t>
            </w:r>
          </w:p>
          <w:p w:rsidR="003A4912" w:rsidRPr="002F7ED5" w:rsidRDefault="003A4912" w:rsidP="003A4912">
            <w:pPr>
              <w:pStyle w:val="aa"/>
              <w:rPr>
                <w:sz w:val="22"/>
                <w:szCs w:val="22"/>
                <w:lang w:val="en-US"/>
              </w:rPr>
            </w:pPr>
            <w:r w:rsidRPr="002F7ED5">
              <w:rPr>
                <w:sz w:val="22"/>
                <w:szCs w:val="22"/>
                <w:lang w:val="en-US"/>
              </w:rPr>
              <w:t>III     0,4</w:t>
            </w:r>
          </w:p>
          <w:p w:rsidR="003A4912" w:rsidRPr="002F7ED5" w:rsidRDefault="003A4912" w:rsidP="003A4912">
            <w:pPr>
              <w:pStyle w:val="aa"/>
              <w:rPr>
                <w:sz w:val="22"/>
                <w:szCs w:val="22"/>
                <w:lang w:val="en-US"/>
              </w:rPr>
            </w:pPr>
            <w:r w:rsidRPr="002F7ED5">
              <w:rPr>
                <w:sz w:val="22"/>
                <w:szCs w:val="22"/>
                <w:lang w:val="en-US"/>
              </w:rPr>
              <w:t>IV      0,5</w:t>
            </w:r>
          </w:p>
          <w:p w:rsidR="003A4912" w:rsidRPr="002F7ED5" w:rsidRDefault="003A4912" w:rsidP="003A4912">
            <w:pPr>
              <w:pStyle w:val="aa"/>
              <w:rPr>
                <w:sz w:val="22"/>
                <w:szCs w:val="22"/>
                <w:lang w:val="en-US"/>
              </w:rPr>
            </w:pPr>
            <w:r w:rsidRPr="002F7ED5">
              <w:rPr>
                <w:sz w:val="22"/>
                <w:szCs w:val="22"/>
                <w:lang w:val="en-US"/>
              </w:rPr>
              <w:t>V       0,6</w:t>
            </w:r>
          </w:p>
          <w:p w:rsidR="003A4912" w:rsidRPr="002F7ED5" w:rsidRDefault="003A4912" w:rsidP="003A4912">
            <w:pPr>
              <w:pStyle w:val="aa"/>
              <w:rPr>
                <w:sz w:val="22"/>
                <w:szCs w:val="22"/>
                <w:lang w:val="en-US"/>
              </w:rPr>
            </w:pPr>
            <w:r w:rsidRPr="002F7ED5">
              <w:rPr>
                <w:sz w:val="22"/>
                <w:szCs w:val="22"/>
                <w:lang w:val="en-US"/>
              </w:rPr>
              <w:t>VI      0,7</w:t>
            </w:r>
          </w:p>
          <w:p w:rsidR="003A4912" w:rsidRPr="002F7ED5" w:rsidRDefault="003A4912" w:rsidP="003A4912">
            <w:pPr>
              <w:pStyle w:val="aa"/>
              <w:rPr>
                <w:sz w:val="22"/>
                <w:szCs w:val="22"/>
                <w:lang w:val="en-US"/>
              </w:rPr>
            </w:pPr>
            <w:r w:rsidRPr="002F7ED5">
              <w:rPr>
                <w:sz w:val="22"/>
                <w:szCs w:val="22"/>
                <w:lang w:val="en-US"/>
              </w:rPr>
              <w:t>VII     0,8</w:t>
            </w:r>
          </w:p>
          <w:p w:rsidR="003A4912" w:rsidRPr="002F7ED5" w:rsidRDefault="003A4912" w:rsidP="003A4912">
            <w:pPr>
              <w:pStyle w:val="aa"/>
              <w:rPr>
                <w:sz w:val="22"/>
                <w:szCs w:val="22"/>
                <w:lang w:val="en-US"/>
              </w:rPr>
            </w:pPr>
            <w:r w:rsidRPr="002F7ED5">
              <w:rPr>
                <w:sz w:val="22"/>
                <w:szCs w:val="22"/>
                <w:lang w:val="en-US"/>
              </w:rPr>
              <w:t>VIII    0,9</w:t>
            </w:r>
          </w:p>
          <w:p w:rsidR="003A4912" w:rsidRPr="002F7ED5" w:rsidRDefault="003A4912" w:rsidP="003A4912">
            <w:pPr>
              <w:pStyle w:val="aa"/>
              <w:rPr>
                <w:sz w:val="22"/>
                <w:szCs w:val="22"/>
                <w:lang w:val="en-US"/>
              </w:rPr>
            </w:pPr>
            <w:r w:rsidRPr="002F7ED5">
              <w:rPr>
                <w:sz w:val="22"/>
                <w:szCs w:val="22"/>
                <w:lang w:val="en-US"/>
              </w:rPr>
              <w:t>IX      1,0</w:t>
            </w:r>
          </w:p>
          <w:p w:rsidR="003A4912" w:rsidRPr="002F7ED5" w:rsidRDefault="003A4912" w:rsidP="003A4912">
            <w:pPr>
              <w:pStyle w:val="aa"/>
              <w:rPr>
                <w:sz w:val="22"/>
                <w:szCs w:val="22"/>
                <w:lang w:val="en-US"/>
              </w:rPr>
            </w:pPr>
            <w:r w:rsidRPr="002F7ED5">
              <w:rPr>
                <w:sz w:val="22"/>
                <w:szCs w:val="22"/>
                <w:lang w:val="en-US"/>
              </w:rPr>
              <w:t>X       1,1</w:t>
            </w:r>
          </w:p>
          <w:p w:rsidR="003A4912" w:rsidRPr="002F7ED5" w:rsidRDefault="003A4912" w:rsidP="003A4912">
            <w:pPr>
              <w:pStyle w:val="aa"/>
              <w:rPr>
                <w:sz w:val="22"/>
                <w:szCs w:val="22"/>
                <w:lang w:val="en-US"/>
              </w:rPr>
            </w:pPr>
            <w:r w:rsidRPr="002F7ED5">
              <w:rPr>
                <w:sz w:val="22"/>
                <w:szCs w:val="22"/>
                <w:lang w:val="en-US"/>
              </w:rPr>
              <w:t>XI      1,2</w:t>
            </w:r>
          </w:p>
          <w:p w:rsidR="003A4912" w:rsidRPr="002F7ED5" w:rsidRDefault="003A4912" w:rsidP="003A4912">
            <w:pPr>
              <w:pStyle w:val="aa"/>
              <w:rPr>
                <w:sz w:val="22"/>
                <w:szCs w:val="22"/>
                <w:lang w:val="en-US"/>
              </w:rPr>
            </w:pPr>
            <w:r w:rsidRPr="002F7ED5">
              <w:rPr>
                <w:sz w:val="22"/>
                <w:szCs w:val="22"/>
                <w:lang w:val="en-US"/>
              </w:rPr>
              <w:t>XII     1,3</w:t>
            </w:r>
          </w:p>
          <w:p w:rsidR="003A4912" w:rsidRPr="002F7ED5" w:rsidRDefault="003A4912" w:rsidP="003A4912">
            <w:pPr>
              <w:pStyle w:val="aa"/>
              <w:rPr>
                <w:sz w:val="22"/>
                <w:szCs w:val="22"/>
                <w:lang w:val="en-US"/>
              </w:rPr>
            </w:pPr>
            <w:r w:rsidRPr="002F7ED5">
              <w:rPr>
                <w:sz w:val="22"/>
                <w:szCs w:val="22"/>
                <w:lang w:val="en-US"/>
              </w:rPr>
              <w:t>XIII    1,4</w:t>
            </w:r>
          </w:p>
          <w:p w:rsidR="003A4912" w:rsidRPr="002F7ED5" w:rsidRDefault="003A4912" w:rsidP="003A4912">
            <w:pPr>
              <w:pStyle w:val="aa"/>
              <w:rPr>
                <w:sz w:val="22"/>
                <w:szCs w:val="22"/>
                <w:lang w:val="en-US"/>
              </w:rPr>
            </w:pPr>
            <w:r w:rsidRPr="002F7ED5">
              <w:rPr>
                <w:sz w:val="22"/>
                <w:szCs w:val="22"/>
                <w:lang w:val="en-US"/>
              </w:rPr>
              <w:t>XIV     1,5</w:t>
            </w:r>
          </w:p>
          <w:p w:rsidR="003A4912" w:rsidRPr="002F7ED5" w:rsidRDefault="003A4912" w:rsidP="003A4912">
            <w:pPr>
              <w:pStyle w:val="aa"/>
              <w:rPr>
                <w:sz w:val="22"/>
                <w:szCs w:val="22"/>
                <w:lang w:val="en-US"/>
              </w:rPr>
            </w:pPr>
            <w:r w:rsidRPr="002F7ED5">
              <w:rPr>
                <w:sz w:val="22"/>
                <w:szCs w:val="22"/>
                <w:lang w:val="en-US"/>
              </w:rPr>
              <w:t>XV      1,7</w:t>
            </w:r>
          </w:p>
          <w:p w:rsidR="003A4912" w:rsidRPr="002F7ED5" w:rsidRDefault="003A4912" w:rsidP="003A4912">
            <w:pPr>
              <w:pStyle w:val="aa"/>
              <w:rPr>
                <w:sz w:val="22"/>
                <w:szCs w:val="22"/>
                <w:lang w:val="en-US"/>
              </w:rPr>
            </w:pPr>
            <w:r w:rsidRPr="002F7ED5">
              <w:rPr>
                <w:sz w:val="22"/>
                <w:szCs w:val="22"/>
                <w:lang w:val="en-US"/>
              </w:rPr>
              <w:t>XVI     1,9</w:t>
            </w:r>
          </w:p>
          <w:p w:rsidR="003A4912" w:rsidRPr="002F7ED5" w:rsidRDefault="003A4912" w:rsidP="003A4912">
            <w:pPr>
              <w:pStyle w:val="aa"/>
              <w:rPr>
                <w:sz w:val="22"/>
                <w:szCs w:val="22"/>
                <w:lang w:val="en-US"/>
              </w:rPr>
            </w:pPr>
            <w:r w:rsidRPr="002F7ED5">
              <w:rPr>
                <w:sz w:val="22"/>
                <w:szCs w:val="22"/>
                <w:lang w:val="en-US"/>
              </w:rPr>
              <w:t>XVII    2,1</w:t>
            </w:r>
          </w:p>
          <w:p w:rsidR="003A4912" w:rsidRPr="002F7ED5" w:rsidRDefault="003A4912" w:rsidP="003A4912">
            <w:pPr>
              <w:pStyle w:val="aa"/>
              <w:rPr>
                <w:sz w:val="22"/>
                <w:szCs w:val="22"/>
                <w:lang w:val="en-US"/>
              </w:rPr>
            </w:pPr>
            <w:r w:rsidRPr="002F7ED5">
              <w:rPr>
                <w:sz w:val="22"/>
                <w:szCs w:val="22"/>
                <w:lang w:val="en-US"/>
              </w:rPr>
              <w:t>XVIII   2,3</w:t>
            </w:r>
          </w:p>
          <w:p w:rsidR="003A4912" w:rsidRPr="002F7ED5" w:rsidRDefault="003A4912" w:rsidP="003A4912">
            <w:pPr>
              <w:pStyle w:val="aa"/>
              <w:rPr>
                <w:sz w:val="22"/>
                <w:szCs w:val="22"/>
                <w:lang w:val="en-US"/>
              </w:rPr>
            </w:pPr>
            <w:r w:rsidRPr="002F7ED5">
              <w:rPr>
                <w:sz w:val="22"/>
                <w:szCs w:val="22"/>
                <w:lang w:val="en-US"/>
              </w:rPr>
              <w:t>XIX     2,5</w:t>
            </w:r>
          </w:p>
          <w:p w:rsidR="003A4912" w:rsidRPr="002F7ED5" w:rsidRDefault="003A4912" w:rsidP="003A4912">
            <w:pPr>
              <w:pStyle w:val="aa"/>
              <w:rPr>
                <w:sz w:val="22"/>
                <w:szCs w:val="22"/>
                <w:lang w:val="en-US"/>
              </w:rPr>
            </w:pPr>
            <w:r w:rsidRPr="002F7ED5">
              <w:rPr>
                <w:sz w:val="22"/>
                <w:szCs w:val="22"/>
                <w:lang w:val="en-US"/>
              </w:rPr>
              <w:t>XX      2,8</w:t>
            </w:r>
          </w:p>
          <w:p w:rsidR="003A4912" w:rsidRPr="002F7ED5" w:rsidRDefault="003A4912" w:rsidP="003A4912">
            <w:pPr>
              <w:pStyle w:val="aa"/>
              <w:rPr>
                <w:sz w:val="22"/>
                <w:szCs w:val="22"/>
                <w:lang w:val="en-US"/>
              </w:rPr>
            </w:pPr>
            <w:r w:rsidRPr="002F7ED5">
              <w:rPr>
                <w:sz w:val="22"/>
                <w:szCs w:val="22"/>
                <w:lang w:val="en-US"/>
              </w:rPr>
              <w:t>XXI     3,1</w:t>
            </w:r>
          </w:p>
          <w:p w:rsidR="003A4912" w:rsidRPr="002F7ED5" w:rsidRDefault="003A4912" w:rsidP="003A4912">
            <w:pPr>
              <w:pStyle w:val="aa"/>
              <w:rPr>
                <w:sz w:val="22"/>
                <w:szCs w:val="22"/>
                <w:lang w:val="en-US"/>
              </w:rPr>
            </w:pPr>
            <w:r w:rsidRPr="002F7ED5">
              <w:rPr>
                <w:sz w:val="22"/>
                <w:szCs w:val="22"/>
                <w:lang w:val="en-US"/>
              </w:rPr>
              <w:t>XXII    3,4</w:t>
            </w:r>
          </w:p>
          <w:p w:rsidR="003A4912" w:rsidRPr="002F7ED5" w:rsidRDefault="003A4912" w:rsidP="003A4912">
            <w:pPr>
              <w:pStyle w:val="aa"/>
              <w:rPr>
                <w:sz w:val="22"/>
                <w:szCs w:val="22"/>
                <w:lang w:val="en-US"/>
              </w:rPr>
            </w:pPr>
            <w:r w:rsidRPr="002F7ED5">
              <w:rPr>
                <w:sz w:val="22"/>
                <w:szCs w:val="22"/>
                <w:lang w:val="en-US"/>
              </w:rPr>
              <w:t>XXIII   3,7</w:t>
            </w:r>
          </w:p>
          <w:p w:rsidR="003A4912" w:rsidRPr="002F7ED5" w:rsidRDefault="003A4912" w:rsidP="003A4912">
            <w:pPr>
              <w:pStyle w:val="aa"/>
              <w:rPr>
                <w:sz w:val="22"/>
                <w:szCs w:val="22"/>
                <w:lang w:val="en-US"/>
              </w:rPr>
            </w:pPr>
            <w:r w:rsidRPr="002F7ED5">
              <w:rPr>
                <w:sz w:val="22"/>
                <w:szCs w:val="22"/>
                <w:lang w:val="en-US"/>
              </w:rPr>
              <w:t>XXIV    4,1</w:t>
            </w:r>
          </w:p>
          <w:p w:rsidR="003A4912" w:rsidRPr="002F7ED5" w:rsidRDefault="003A4912" w:rsidP="003A4912">
            <w:pPr>
              <w:pStyle w:val="aa"/>
              <w:rPr>
                <w:sz w:val="22"/>
                <w:szCs w:val="22"/>
                <w:lang w:val="en-US"/>
              </w:rPr>
            </w:pPr>
            <w:r w:rsidRPr="002F7ED5">
              <w:rPr>
                <w:sz w:val="22"/>
                <w:szCs w:val="22"/>
                <w:lang w:val="en-US"/>
              </w:rPr>
              <w:t>XXV     4,5</w:t>
            </w:r>
          </w:p>
          <w:p w:rsidR="003A4912" w:rsidRPr="002F7ED5" w:rsidRDefault="003A4912" w:rsidP="003A4912">
            <w:pPr>
              <w:pStyle w:val="aa"/>
              <w:rPr>
                <w:sz w:val="22"/>
                <w:szCs w:val="22"/>
                <w:lang w:val="en-US"/>
              </w:rPr>
            </w:pPr>
            <w:r w:rsidRPr="002F7ED5">
              <w:rPr>
                <w:sz w:val="22"/>
                <w:szCs w:val="22"/>
                <w:lang w:val="en-US"/>
              </w:rPr>
              <w:t>XXVI    5,0</w:t>
            </w:r>
          </w:p>
          <w:p w:rsidR="003A4912" w:rsidRPr="002F7ED5" w:rsidRDefault="003A4912" w:rsidP="003A4912">
            <w:pPr>
              <w:pStyle w:val="aa"/>
              <w:rPr>
                <w:sz w:val="22"/>
                <w:szCs w:val="22"/>
                <w:lang w:val="en-US"/>
              </w:rPr>
            </w:pPr>
            <w:r w:rsidRPr="002F7ED5">
              <w:rPr>
                <w:sz w:val="22"/>
                <w:szCs w:val="22"/>
                <w:lang w:val="en-US"/>
              </w:rPr>
              <w:t>XXVII   5,5</w:t>
            </w:r>
          </w:p>
          <w:p w:rsidR="003A4912" w:rsidRPr="002F7ED5" w:rsidRDefault="003A4912" w:rsidP="003A4912">
            <w:pPr>
              <w:pStyle w:val="aa"/>
              <w:rPr>
                <w:sz w:val="22"/>
                <w:szCs w:val="22"/>
                <w:lang w:val="en-US"/>
              </w:rPr>
            </w:pPr>
            <w:r w:rsidRPr="002F7ED5">
              <w:rPr>
                <w:sz w:val="22"/>
                <w:szCs w:val="22"/>
                <w:lang w:val="en-US"/>
              </w:rPr>
              <w:t>XXVIII  6,1</w:t>
            </w:r>
          </w:p>
          <w:p w:rsidR="003A4912" w:rsidRPr="002F7ED5" w:rsidRDefault="003A4912" w:rsidP="003A4912">
            <w:pPr>
              <w:pStyle w:val="aa"/>
              <w:rPr>
                <w:sz w:val="22"/>
                <w:szCs w:val="22"/>
                <w:lang w:val="en-US"/>
              </w:rPr>
            </w:pPr>
            <w:r w:rsidRPr="002F7ED5">
              <w:rPr>
                <w:sz w:val="22"/>
                <w:szCs w:val="22"/>
                <w:lang w:val="en-US"/>
              </w:rPr>
              <w:t>XXIX    6,7</w:t>
            </w:r>
          </w:p>
          <w:p w:rsidR="003A4912" w:rsidRPr="002F7ED5" w:rsidRDefault="003A4912" w:rsidP="003A4912">
            <w:pPr>
              <w:pStyle w:val="aa"/>
              <w:rPr>
                <w:sz w:val="22"/>
                <w:szCs w:val="22"/>
                <w:lang w:val="en-US"/>
              </w:rPr>
            </w:pPr>
            <w:r w:rsidRPr="002F7ED5">
              <w:rPr>
                <w:sz w:val="22"/>
                <w:szCs w:val="22"/>
                <w:lang w:val="en-US"/>
              </w:rPr>
              <w:lastRenderedPageBreak/>
              <w:t>XXX     7,4</w:t>
            </w:r>
          </w:p>
          <w:p w:rsidR="003A4912" w:rsidRPr="002F7ED5" w:rsidRDefault="003A4912" w:rsidP="003A4912">
            <w:pPr>
              <w:pStyle w:val="aa"/>
              <w:rPr>
                <w:sz w:val="22"/>
                <w:szCs w:val="22"/>
                <w:lang w:val="en-US"/>
              </w:rPr>
            </w:pPr>
            <w:r w:rsidRPr="002F7ED5">
              <w:rPr>
                <w:sz w:val="22"/>
                <w:szCs w:val="22"/>
                <w:lang w:val="en-US"/>
              </w:rPr>
              <w:t>XXXI    8,1</w:t>
            </w:r>
          </w:p>
          <w:p w:rsidR="003A4912" w:rsidRDefault="003A4912" w:rsidP="003A4912">
            <w:pPr>
              <w:pStyle w:val="aa"/>
              <w:rPr>
                <w:sz w:val="22"/>
                <w:szCs w:val="22"/>
              </w:rPr>
            </w:pPr>
            <w:r>
              <w:rPr>
                <w:sz w:val="22"/>
                <w:szCs w:val="22"/>
              </w:rPr>
              <w:t>XXXII   8,5</w:t>
            </w:r>
          </w:p>
          <w:p w:rsidR="003A4912" w:rsidRDefault="003A4912" w:rsidP="003A4912">
            <w:pPr>
              <w:pStyle w:val="a7"/>
            </w:pPr>
          </w:p>
          <w:p w:rsidR="003A4912" w:rsidRDefault="003A4912" w:rsidP="003A4912">
            <w:pPr>
              <w:pStyle w:val="a7"/>
            </w:pPr>
            <w:r>
              <w:t xml:space="preserve">В 2017 г. и в плановый период 2018 и 2019 гг. страховые взносы уплачиваются в размере </w:t>
            </w:r>
            <w:hyperlink r:id="rId176" w:history="1">
              <w:r>
                <w:rPr>
                  <w:rStyle w:val="a4"/>
                  <w:rFonts w:cs="Times New Roman CYR"/>
                </w:rPr>
                <w:t>60  процентов</w:t>
              </w:r>
            </w:hyperlink>
            <w:r>
              <w:t xml:space="preserve"> размеров страховых тарифов индивидуальными предпринимателями в части начисленных по всем основаниям независимо от источников финансирования выплат в денежной и (или) натуральной формах (включая в соответствующих случаях вознаграждения по гражданско-правовым договорам) работникам, являющимся инвалидами  I, II или III группы</w:t>
            </w:r>
          </w:p>
        </w:tc>
        <w:tc>
          <w:tcPr>
            <w:tcW w:w="6363" w:type="dxa"/>
            <w:tcBorders>
              <w:top w:val="single" w:sz="4" w:space="0" w:color="auto"/>
              <w:left w:val="single" w:sz="4" w:space="0" w:color="auto"/>
              <w:bottom w:val="single" w:sz="4" w:space="0" w:color="auto"/>
              <w:right w:val="nil"/>
            </w:tcBorders>
          </w:tcPr>
          <w:p w:rsidR="003A4912" w:rsidRDefault="003A4912" w:rsidP="003A4912">
            <w:pPr>
              <w:pStyle w:val="a7"/>
            </w:pPr>
            <w:r>
              <w:lastRenderedPageBreak/>
              <w:t xml:space="preserve">Суммы страховых взносов </w:t>
            </w:r>
            <w:hyperlink r:id="rId177" w:history="1">
              <w:r>
                <w:rPr>
                  <w:rStyle w:val="a4"/>
                  <w:rFonts w:cs="Times New Roman CYR"/>
                </w:rPr>
                <w:t>перечисляются</w:t>
              </w:r>
            </w:hyperlink>
          </w:p>
          <w:p w:rsidR="003A4912" w:rsidRDefault="003A4912" w:rsidP="003A4912">
            <w:pPr>
              <w:pStyle w:val="a7"/>
            </w:pPr>
            <w:r>
              <w:t>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tc>
        <w:tc>
          <w:tcPr>
            <w:tcW w:w="4962" w:type="dxa"/>
            <w:tcBorders>
              <w:top w:val="single" w:sz="4" w:space="0" w:color="auto"/>
              <w:left w:val="single" w:sz="4" w:space="0" w:color="auto"/>
              <w:bottom w:val="single" w:sz="4" w:space="0" w:color="auto"/>
            </w:tcBorders>
          </w:tcPr>
          <w:p w:rsidR="003A4912" w:rsidRDefault="00B11B4B" w:rsidP="003A4912">
            <w:pPr>
              <w:pStyle w:val="a7"/>
            </w:pPr>
            <w:hyperlink r:id="rId178" w:history="1">
              <w:r w:rsidR="003A4912">
                <w:rPr>
                  <w:rStyle w:val="a4"/>
                  <w:rFonts w:cs="Times New Roman CYR"/>
                </w:rPr>
                <w:t>Федеральный закон</w:t>
              </w:r>
            </w:hyperlink>
          </w:p>
          <w:p w:rsidR="003A4912" w:rsidRDefault="003A4912" w:rsidP="003A4912">
            <w:pPr>
              <w:pStyle w:val="a7"/>
            </w:pPr>
            <w:r>
              <w:t>от 24 июля 1998 г. N 125-ФЗ "Об обязательном социальном страховании от несчастных случаев на производстве и профессиональных заболеваний"</w:t>
            </w:r>
          </w:p>
        </w:tc>
      </w:tr>
    </w:tbl>
    <w:p w:rsidR="003A4912" w:rsidRDefault="003A4912" w:rsidP="003A4912"/>
    <w:p w:rsidR="003A4912" w:rsidRDefault="003A4912" w:rsidP="003A4912">
      <w:pPr>
        <w:ind w:firstLine="0"/>
        <w:jc w:val="left"/>
        <w:sectPr w:rsidR="003A4912">
          <w:pgSz w:w="16837" w:h="11905" w:orient="landscape"/>
          <w:pgMar w:top="1440" w:right="800" w:bottom="1440" w:left="800" w:header="720" w:footer="720" w:gutter="0"/>
          <w:cols w:space="720"/>
          <w:noEndnote/>
        </w:sectPr>
      </w:pPr>
    </w:p>
    <w:p w:rsidR="009B03E8" w:rsidRPr="00816A1F" w:rsidRDefault="009B03E8" w:rsidP="00816A1F">
      <w:pPr>
        <w:pStyle w:val="1"/>
      </w:pPr>
      <w:bookmarkStart w:id="81" w:name="_Toc511896430"/>
      <w:bookmarkStart w:id="82" w:name="_Toc511900928"/>
      <w:r w:rsidRPr="00816A1F">
        <w:rPr>
          <w:rStyle w:val="a4"/>
          <w:rFonts w:cs="Times New Roman CYR"/>
          <w:color w:val="26282F"/>
        </w:rPr>
        <w:lastRenderedPageBreak/>
        <w:t>Налоги и сборы, зачисляемые в бюджет Приморского края и бюджет Владивостокского городского округа</w:t>
      </w:r>
      <w:bookmarkEnd w:id="81"/>
      <w:bookmarkEnd w:id="82"/>
    </w:p>
    <w:p w:rsidR="009B03E8" w:rsidRDefault="009B03E8"/>
    <w:p w:rsidR="009B03E8" w:rsidRDefault="009B03E8" w:rsidP="00816A1F">
      <w:pPr>
        <w:pStyle w:val="2"/>
      </w:pPr>
      <w:bookmarkStart w:id="83" w:name="_Toc511896431"/>
      <w:bookmarkStart w:id="84" w:name="_Toc511900929"/>
      <w:bookmarkStart w:id="85" w:name="sub_2000"/>
      <w:r>
        <w:t>Налог на имущество организаций</w:t>
      </w:r>
      <w:bookmarkEnd w:id="83"/>
      <w:bookmarkEnd w:id="84"/>
    </w:p>
    <w:bookmarkEnd w:id="85"/>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960"/>
        <w:gridCol w:w="4340"/>
        <w:gridCol w:w="5533"/>
      </w:tblGrid>
      <w:tr w:rsidR="009B03E8" w:rsidTr="008321BE">
        <w:tc>
          <w:tcPr>
            <w:tcW w:w="5040" w:type="dxa"/>
            <w:gridSpan w:val="2"/>
            <w:tcBorders>
              <w:top w:val="single" w:sz="4" w:space="0" w:color="auto"/>
              <w:bottom w:val="single" w:sz="4" w:space="0" w:color="auto"/>
              <w:right w:val="single" w:sz="4" w:space="0" w:color="auto"/>
            </w:tcBorders>
          </w:tcPr>
          <w:p w:rsidR="009B03E8" w:rsidRDefault="009B03E8">
            <w:pPr>
              <w:pStyle w:val="a7"/>
              <w:jc w:val="center"/>
            </w:pPr>
            <w:r>
              <w:t>Ставка налога</w:t>
            </w:r>
          </w:p>
        </w:tc>
        <w:tc>
          <w:tcPr>
            <w:tcW w:w="4340"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Порядок и срок уплаты</w:t>
            </w:r>
          </w:p>
        </w:tc>
        <w:tc>
          <w:tcPr>
            <w:tcW w:w="5533"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t>Налоговая ставка на имущество организаций.</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2,2 %</w:t>
            </w:r>
          </w:p>
        </w:tc>
        <w:tc>
          <w:tcPr>
            <w:tcW w:w="4340" w:type="dxa"/>
            <w:vMerge w:val="restart"/>
            <w:tcBorders>
              <w:top w:val="single" w:sz="4" w:space="0" w:color="auto"/>
              <w:left w:val="single" w:sz="4" w:space="0" w:color="auto"/>
              <w:bottom w:val="single" w:sz="4" w:space="0" w:color="auto"/>
              <w:right w:val="single" w:sz="4" w:space="0" w:color="auto"/>
            </w:tcBorders>
          </w:tcPr>
          <w:p w:rsidR="009B03E8" w:rsidRDefault="009B03E8">
            <w:pPr>
              <w:pStyle w:val="a8"/>
            </w:pPr>
            <w:r>
              <w:t xml:space="preserve">Уплата авансовых платежей по налогу производится в сроки не позднее 10 мая, 10 августа и 10 ноября по окончании </w:t>
            </w:r>
            <w:hyperlink r:id="rId179" w:history="1">
              <w:r>
                <w:rPr>
                  <w:rStyle w:val="a4"/>
                  <w:rFonts w:cs="Times New Roman CYR"/>
                </w:rPr>
                <w:t>отчетных периодов</w:t>
              </w:r>
            </w:hyperlink>
            <w:r>
              <w:t xml:space="preserve"> - первого квартала, полугодия, девяти месяцев календарного года, а для налогоплательщиков, исчисляющих налог исходя из кадастровой стоимости, - первого квартала, второго квартала и третьего квартала календарного года.</w:t>
            </w:r>
          </w:p>
          <w:p w:rsidR="009B03E8" w:rsidRDefault="009B03E8">
            <w:pPr>
              <w:pStyle w:val="a7"/>
            </w:pPr>
          </w:p>
          <w:p w:rsidR="009B03E8" w:rsidRDefault="009B03E8">
            <w:pPr>
              <w:pStyle w:val="a8"/>
            </w:pPr>
            <w:r>
              <w:t xml:space="preserve">Налог, подлежащий уплате по истечении </w:t>
            </w:r>
            <w:hyperlink r:id="rId180" w:history="1">
              <w:r>
                <w:rPr>
                  <w:rStyle w:val="a4"/>
                  <w:rFonts w:cs="Times New Roman CYR"/>
                </w:rPr>
                <w:t>налогового периода</w:t>
              </w:r>
            </w:hyperlink>
            <w:r>
              <w:t>, уплачивается не позднее 15 апреля года, следующего за истекшим налоговым периодом.</w:t>
            </w:r>
          </w:p>
        </w:tc>
        <w:tc>
          <w:tcPr>
            <w:tcW w:w="5533" w:type="dxa"/>
            <w:vMerge w:val="restart"/>
            <w:tcBorders>
              <w:top w:val="single" w:sz="4" w:space="0" w:color="auto"/>
              <w:left w:val="single" w:sz="4" w:space="0" w:color="auto"/>
              <w:bottom w:val="single" w:sz="4" w:space="0" w:color="auto"/>
            </w:tcBorders>
          </w:tcPr>
          <w:p w:rsidR="009B03E8" w:rsidRDefault="00B11B4B">
            <w:pPr>
              <w:pStyle w:val="a8"/>
            </w:pPr>
            <w:hyperlink r:id="rId181" w:history="1">
              <w:r w:rsidR="009B03E8">
                <w:rPr>
                  <w:rStyle w:val="a4"/>
                  <w:rFonts w:cs="Times New Roman CYR"/>
                </w:rPr>
                <w:t>Закон</w:t>
              </w:r>
            </w:hyperlink>
            <w:r w:rsidR="009B03E8">
              <w:t xml:space="preserve"> Приморского края от 28 ноября 2003 г. N 82-КЗ</w:t>
            </w: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t xml:space="preserve">Налоговая ставка в отношении имущества организаций в отношении объектов жилищного фонда и инженерной инфраструктуры жилищно-коммунального комплекса, содержание которых финансируется за счет средств бюджетов субъектов РФ и (или) местных бюджетов (за исключением организаций - объектов инженерной инфраструктуры жилищно-коммунального комплекса, предназначенных для водоснабжения, водоотведения, строительство и реконструкция которых осуществлялись в рамках краевой целевой программы "Развитие </w:t>
            </w:r>
            <w:r>
              <w:lastRenderedPageBreak/>
              <w:t>г. Владивостока как центра международного сотрудничества в Азиатско-Тихоокеанском регионе" на 2008-2012 годы</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0,5 %</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lastRenderedPageBreak/>
              <w:t>Налоговая ставка в отношении имущества организаций в отношении объектов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 содержание которых финансируется за счет средств бюджетов субъектов РФ и (или) местных бюджетов</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0,1 %</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t xml:space="preserve">Налоговая ставка в отношении организаций, осуществляющих основную деятельность в области физической культуры и спорта при условии, что их выручка от осуществления данного вида деятельности составляет не менее 70% от общей суммы выручки, в </w:t>
            </w:r>
            <w:r>
              <w:lastRenderedPageBreak/>
              <w:t>отношении имущества, используемого для ведения деятельности в области физической культуры и спорта, учтенного на балансе в качестве объектов основных средств не ранее 1 января 2015 г.</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0,1 %</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lastRenderedPageBreak/>
              <w:t>Налоговая ставка в отношении объектов недвижимого имущества иностранных организаций, не осуществляющих деятельности в РФ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РФ через постоянные представительства</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1,0 % в 2014 г.;</w:t>
            </w:r>
          </w:p>
          <w:p w:rsidR="009B03E8" w:rsidRDefault="009B03E8">
            <w:pPr>
              <w:pStyle w:val="a7"/>
            </w:pPr>
          </w:p>
          <w:p w:rsidR="009B03E8" w:rsidRDefault="009B03E8">
            <w:pPr>
              <w:pStyle w:val="a7"/>
              <w:jc w:val="right"/>
            </w:pPr>
            <w:r>
              <w:t>1,5 % в 2015 г.;</w:t>
            </w:r>
          </w:p>
          <w:p w:rsidR="009B03E8" w:rsidRDefault="009B03E8">
            <w:pPr>
              <w:pStyle w:val="a7"/>
            </w:pPr>
          </w:p>
          <w:p w:rsidR="009B03E8" w:rsidRDefault="009B03E8">
            <w:pPr>
              <w:pStyle w:val="a7"/>
              <w:jc w:val="right"/>
            </w:pPr>
            <w:r>
              <w:t>2 % в 2016 и последующих годах</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t>Налоговая ставка в отношении объектов недвижимого имущества, налоговая база в отношении которых определяется как кадастровая стоимость</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0,3 % в 2015 г.;</w:t>
            </w:r>
          </w:p>
          <w:p w:rsidR="009B03E8" w:rsidRDefault="009B03E8">
            <w:pPr>
              <w:pStyle w:val="a7"/>
            </w:pPr>
          </w:p>
          <w:p w:rsidR="009B03E8" w:rsidRDefault="009B03E8">
            <w:pPr>
              <w:pStyle w:val="a7"/>
              <w:jc w:val="right"/>
            </w:pPr>
            <w:r>
              <w:t>0,6 % в 2016 г.;</w:t>
            </w:r>
          </w:p>
          <w:p w:rsidR="009B03E8" w:rsidRDefault="009B03E8">
            <w:pPr>
              <w:pStyle w:val="a7"/>
            </w:pPr>
          </w:p>
          <w:p w:rsidR="009B03E8" w:rsidRDefault="009B03E8">
            <w:pPr>
              <w:pStyle w:val="a7"/>
              <w:jc w:val="right"/>
            </w:pPr>
            <w:r>
              <w:t>1 % в 2017 г.;</w:t>
            </w:r>
          </w:p>
          <w:p w:rsidR="009B03E8" w:rsidRDefault="009B03E8">
            <w:pPr>
              <w:pStyle w:val="a7"/>
            </w:pPr>
          </w:p>
          <w:p w:rsidR="009B03E8" w:rsidRDefault="009B03E8">
            <w:pPr>
              <w:pStyle w:val="a7"/>
              <w:jc w:val="right"/>
            </w:pPr>
            <w:r>
              <w:t>1,5 % в 2018 г.;</w:t>
            </w:r>
          </w:p>
          <w:p w:rsidR="009B03E8" w:rsidRDefault="009B03E8">
            <w:pPr>
              <w:pStyle w:val="a7"/>
            </w:pPr>
          </w:p>
          <w:p w:rsidR="009B03E8" w:rsidRDefault="009B03E8">
            <w:pPr>
              <w:pStyle w:val="a7"/>
              <w:jc w:val="right"/>
            </w:pPr>
            <w:r>
              <w:lastRenderedPageBreak/>
              <w:t>2 % в 2019 году и последующих годах</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lastRenderedPageBreak/>
              <w:t>Налоговая ставка в отношении имущества организаций, вновь созданного и (или) приобретенного в целях реализации инвестиционного проекта и не входящего в состав налоговой базы до начала реализации такого инвестиционного проекта</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 - на пять лет с месяца, следующего за месяцем постановки такого имущества на баланс организации;</w:t>
            </w:r>
          </w:p>
          <w:p w:rsidR="009B03E8" w:rsidRDefault="009B03E8">
            <w:pPr>
              <w:pStyle w:val="a7"/>
            </w:pPr>
          </w:p>
          <w:p w:rsidR="009B03E8" w:rsidRDefault="009B03E8">
            <w:pPr>
              <w:pStyle w:val="a7"/>
              <w:jc w:val="right"/>
            </w:pPr>
            <w:r>
              <w:t>0,5 % - в течение последующих пяти лет с месяца, следующего за месяцем, в котором прекратила действие налоговая ставка, установленная предыдущим абзацем</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t xml:space="preserve">Налоговая ставка устанавливается в отношении имущества, учитываемого на балансе организаций - резидентов </w:t>
            </w:r>
            <w:r>
              <w:lastRenderedPageBreak/>
              <w:t>свободного порта Владивосток, вновь созданного и (или) приобретенного (не входящего до приобретения в состав налоговой базы иных налогоплательщиков) в целях ведения деятельности на территории свободного порта Владивосток, не входящего до включения организаций в реестр резидентов свободного порта Владивосток в состав налоговой базы данных организаций, расположенного на территории свободного порта Владивосток и используемого при осуществлении видов деятельности, предусмотренных соглашением об осуществлении деятельности на территории свободного порта Владивосток</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 xml:space="preserve">0 % - на пять лет с месяца, следующего за месяцем постановки </w:t>
            </w:r>
            <w:r>
              <w:lastRenderedPageBreak/>
              <w:t>указанного имущества на баланс организации;</w:t>
            </w:r>
          </w:p>
          <w:p w:rsidR="009B03E8" w:rsidRDefault="009B03E8">
            <w:pPr>
              <w:pStyle w:val="a7"/>
            </w:pPr>
          </w:p>
          <w:p w:rsidR="009B03E8" w:rsidRDefault="009B03E8">
            <w:pPr>
              <w:pStyle w:val="a7"/>
              <w:jc w:val="right"/>
            </w:pPr>
            <w:r>
              <w:t>0,5 % - в течение последующих пяти лет с месяца, следующего за месяцем, в котором прекратила действие налоговая ставка, установленная абзацем вторым настоящей части</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lastRenderedPageBreak/>
              <w:t xml:space="preserve">Налоговая ставка устанавливается в </w:t>
            </w:r>
            <w:r>
              <w:lastRenderedPageBreak/>
              <w:t xml:space="preserve">отношении имущества, учитываемого на балансе организаций - резидентов территории опережающего социально-экономического развития, вновь созданного и (или) приобретенного (не входящего до приобретения в состав налоговой базы иных налогоплательщиков) в целях ведения деятельности на территории опережающего социально-экономического развития, не входящего до включения организаций в реестр резидентов территории опережающего социально-экономического развития в состав налоговой базы данных организаций, расположенного на территории опережающего социально-экономического развития и используемого при осуществлении видов деятельности, предусмотренных соглашением об осуществлении </w:t>
            </w:r>
            <w:r>
              <w:lastRenderedPageBreak/>
              <w:t>деятельности на территории опережающего социально-экономического развития</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 xml:space="preserve">0 % - на пять лет с месяца, </w:t>
            </w:r>
            <w:r>
              <w:lastRenderedPageBreak/>
              <w:t>следующего за месяцем постановки указанного имущества на баланс организации</w:t>
            </w:r>
          </w:p>
          <w:p w:rsidR="009B03E8" w:rsidRDefault="009B03E8">
            <w:pPr>
              <w:pStyle w:val="a7"/>
            </w:pPr>
          </w:p>
          <w:p w:rsidR="009B03E8" w:rsidRDefault="009B03E8">
            <w:pPr>
              <w:pStyle w:val="a7"/>
              <w:jc w:val="right"/>
            </w:pPr>
            <w:r>
              <w:t>0,5 % - в течение последующих пяти лет с месяца, следующего за месяцем, в котором прекратила действие налоговая ставка, установленная абзацем вторым настоящей части</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3080" w:type="dxa"/>
            <w:tcBorders>
              <w:top w:val="single" w:sz="4" w:space="0" w:color="auto"/>
              <w:bottom w:val="single" w:sz="4" w:space="0" w:color="auto"/>
              <w:right w:val="single" w:sz="4" w:space="0" w:color="auto"/>
            </w:tcBorders>
          </w:tcPr>
          <w:p w:rsidR="009B03E8" w:rsidRDefault="009B03E8">
            <w:pPr>
              <w:pStyle w:val="a8"/>
            </w:pPr>
            <w:r>
              <w:lastRenderedPageBreak/>
              <w:t xml:space="preserve">Налоговая ставка для имущества, принадлежащего на праве собственности российским </w:t>
            </w:r>
            <w:proofErr w:type="spellStart"/>
            <w:r>
              <w:t>рыбохозяйственным</w:t>
            </w:r>
            <w:proofErr w:type="spellEnd"/>
            <w:r>
              <w:t xml:space="preserve"> организациям, в отношении судов рыбопромыслового флота</w:t>
            </w:r>
          </w:p>
        </w:tc>
        <w:tc>
          <w:tcPr>
            <w:tcW w:w="19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 - на пять налоговых периодов начиная с налогового периода, в котором судно было построено</w:t>
            </w:r>
          </w:p>
          <w:p w:rsidR="009B03E8" w:rsidRDefault="009B03E8">
            <w:pPr>
              <w:pStyle w:val="a7"/>
            </w:pPr>
          </w:p>
          <w:p w:rsidR="009B03E8" w:rsidRDefault="009B03E8">
            <w:pPr>
              <w:pStyle w:val="a7"/>
              <w:jc w:val="right"/>
            </w:pPr>
            <w:r>
              <w:t>0,5 % - на пять последующих налоговых периодов</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5040" w:type="dxa"/>
            <w:gridSpan w:val="2"/>
            <w:tcBorders>
              <w:top w:val="single" w:sz="4" w:space="0" w:color="auto"/>
              <w:bottom w:val="single" w:sz="4" w:space="0" w:color="auto"/>
              <w:right w:val="single" w:sz="4" w:space="0" w:color="auto"/>
            </w:tcBorders>
          </w:tcPr>
          <w:p w:rsidR="009B03E8" w:rsidRDefault="009B03E8">
            <w:pPr>
              <w:pStyle w:val="a8"/>
            </w:pPr>
            <w:r>
              <w:t xml:space="preserve">См. </w:t>
            </w:r>
            <w:hyperlink r:id="rId182" w:history="1">
              <w:r>
                <w:rPr>
                  <w:rStyle w:val="a4"/>
                  <w:rFonts w:cs="Times New Roman CYR"/>
                </w:rPr>
                <w:t>льготы по уплате</w:t>
              </w:r>
            </w:hyperlink>
            <w:r>
              <w:t xml:space="preserve"> налога на имущество</w:t>
            </w:r>
          </w:p>
        </w:tc>
        <w:tc>
          <w:tcPr>
            <w:tcW w:w="434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5533"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9B03E8"/>
    <w:p w:rsidR="009B03E8" w:rsidRDefault="009B03E8" w:rsidP="00816A1F">
      <w:pPr>
        <w:pStyle w:val="2"/>
      </w:pPr>
      <w:bookmarkStart w:id="86" w:name="_Toc511896432"/>
      <w:bookmarkStart w:id="87" w:name="_Toc511900930"/>
      <w:bookmarkStart w:id="88" w:name="sub_3000"/>
      <w:r>
        <w:t>Налог на игорный бизнес</w:t>
      </w:r>
      <w:bookmarkEnd w:id="86"/>
      <w:bookmarkEnd w:id="87"/>
    </w:p>
    <w:bookmarkEnd w:id="88"/>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400"/>
        <w:gridCol w:w="1820"/>
        <w:gridCol w:w="7493"/>
      </w:tblGrid>
      <w:tr w:rsidR="009B03E8" w:rsidTr="008321BE">
        <w:tc>
          <w:tcPr>
            <w:tcW w:w="5600" w:type="dxa"/>
            <w:gridSpan w:val="2"/>
            <w:tcBorders>
              <w:top w:val="single" w:sz="4" w:space="0" w:color="auto"/>
              <w:bottom w:val="single" w:sz="4" w:space="0" w:color="auto"/>
              <w:right w:val="single" w:sz="4" w:space="0" w:color="auto"/>
            </w:tcBorders>
          </w:tcPr>
          <w:p w:rsidR="009B03E8" w:rsidRDefault="009B03E8">
            <w:pPr>
              <w:pStyle w:val="a7"/>
              <w:jc w:val="center"/>
            </w:pPr>
            <w:r>
              <w:t>Ставка налога (в руб.)</w:t>
            </w:r>
          </w:p>
        </w:tc>
        <w:tc>
          <w:tcPr>
            <w:tcW w:w="1820"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Порядок и срок уплаты</w:t>
            </w:r>
          </w:p>
        </w:tc>
        <w:tc>
          <w:tcPr>
            <w:tcW w:w="7493"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игровой стол</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125 тыс.</w:t>
            </w:r>
          </w:p>
        </w:tc>
        <w:tc>
          <w:tcPr>
            <w:tcW w:w="1820" w:type="dxa"/>
            <w:vMerge w:val="restart"/>
            <w:tcBorders>
              <w:top w:val="single" w:sz="4" w:space="0" w:color="auto"/>
              <w:left w:val="single" w:sz="4" w:space="0" w:color="auto"/>
              <w:bottom w:val="single" w:sz="4" w:space="0" w:color="auto"/>
              <w:right w:val="single" w:sz="4" w:space="0" w:color="auto"/>
            </w:tcBorders>
          </w:tcPr>
          <w:p w:rsidR="009B03E8" w:rsidRDefault="00B11B4B">
            <w:pPr>
              <w:pStyle w:val="a8"/>
            </w:pPr>
            <w:hyperlink r:id="rId183" w:history="1">
              <w:r w:rsidR="009B03E8">
                <w:rPr>
                  <w:rStyle w:val="a4"/>
                  <w:rFonts w:cs="Times New Roman CYR"/>
                </w:rPr>
                <w:t>Ст. 371</w:t>
              </w:r>
            </w:hyperlink>
            <w:r w:rsidR="009B03E8">
              <w:t xml:space="preserve"> НК РФ</w:t>
            </w:r>
          </w:p>
        </w:tc>
        <w:tc>
          <w:tcPr>
            <w:tcW w:w="7493" w:type="dxa"/>
            <w:vMerge w:val="restart"/>
            <w:tcBorders>
              <w:top w:val="single" w:sz="4" w:space="0" w:color="auto"/>
              <w:left w:val="single" w:sz="4" w:space="0" w:color="auto"/>
              <w:bottom w:val="single" w:sz="4" w:space="0" w:color="auto"/>
            </w:tcBorders>
          </w:tcPr>
          <w:p w:rsidR="009B03E8" w:rsidRDefault="00B11B4B">
            <w:pPr>
              <w:pStyle w:val="a8"/>
            </w:pPr>
            <w:hyperlink r:id="rId184" w:history="1">
              <w:r w:rsidR="009B03E8">
                <w:rPr>
                  <w:rStyle w:val="a4"/>
                  <w:rFonts w:cs="Times New Roman CYR"/>
                </w:rPr>
                <w:t>Закон</w:t>
              </w:r>
            </w:hyperlink>
            <w:r w:rsidR="009B03E8">
              <w:t xml:space="preserve"> Приморского края от 6 ноября 2003 г. N 75-КЗ</w:t>
            </w:r>
          </w:p>
          <w:p w:rsidR="009B03E8" w:rsidRDefault="009B03E8">
            <w:pPr>
              <w:pStyle w:val="a7"/>
            </w:pPr>
          </w:p>
          <w:p w:rsidR="009B03E8" w:rsidRDefault="00B11B4B">
            <w:pPr>
              <w:pStyle w:val="a8"/>
            </w:pPr>
            <w:hyperlink r:id="rId185" w:history="1">
              <w:r w:rsidR="009B03E8">
                <w:rPr>
                  <w:rStyle w:val="a4"/>
                  <w:rFonts w:cs="Times New Roman CYR"/>
                </w:rPr>
                <w:t>Ст. 369</w:t>
              </w:r>
            </w:hyperlink>
            <w:r w:rsidR="009B03E8">
              <w:t xml:space="preserve"> НК РФ</w:t>
            </w: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игровой автомат</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7,5 тыс.</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процессинговый центр тотализатора</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250 тыс.</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процессинговый центр букмекерской конторы</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250 тыс.</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пункт приема ставок тотализатора</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14 тыс.</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 xml:space="preserve">за один пункт приема ставок </w:t>
            </w:r>
            <w:r>
              <w:lastRenderedPageBreak/>
              <w:t>букмекерской конторы</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14 тыс.</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lastRenderedPageBreak/>
              <w:t>за один процессинговый центр интерактивных ставок тотализатора</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 млн</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200" w:type="dxa"/>
            <w:tcBorders>
              <w:top w:val="single" w:sz="4" w:space="0" w:color="auto"/>
              <w:bottom w:val="single" w:sz="4" w:space="0" w:color="auto"/>
              <w:right w:val="single" w:sz="4" w:space="0" w:color="auto"/>
            </w:tcBorders>
          </w:tcPr>
          <w:p w:rsidR="009B03E8" w:rsidRDefault="009B03E8">
            <w:pPr>
              <w:pStyle w:val="a8"/>
            </w:pPr>
            <w:r>
              <w:t>за один процессинговый центр интерактивных ставок букмекерской конторы</w:t>
            </w:r>
          </w:p>
        </w:tc>
        <w:tc>
          <w:tcPr>
            <w:tcW w:w="140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 млн</w:t>
            </w: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7493"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9B03E8"/>
    <w:p w:rsidR="009B03E8" w:rsidRDefault="009B03E8" w:rsidP="00816A1F">
      <w:pPr>
        <w:pStyle w:val="2"/>
      </w:pPr>
      <w:bookmarkStart w:id="89" w:name="_Toc511896433"/>
      <w:bookmarkStart w:id="90" w:name="_Toc511900931"/>
      <w:bookmarkStart w:id="91" w:name="sub_1000"/>
      <w:r>
        <w:t>Транспортный налог</w:t>
      </w:r>
      <w:bookmarkEnd w:id="89"/>
      <w:bookmarkEnd w:id="90"/>
    </w:p>
    <w:bookmarkEnd w:id="91"/>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260"/>
        <w:gridCol w:w="2100"/>
        <w:gridCol w:w="1820"/>
        <w:gridCol w:w="4973"/>
      </w:tblGrid>
      <w:tr w:rsidR="009B03E8" w:rsidTr="008321BE">
        <w:tc>
          <w:tcPr>
            <w:tcW w:w="4760" w:type="dxa"/>
            <w:tcBorders>
              <w:top w:val="single" w:sz="4" w:space="0" w:color="auto"/>
              <w:bottom w:val="single" w:sz="4" w:space="0" w:color="auto"/>
              <w:right w:val="single" w:sz="4" w:space="0" w:color="auto"/>
            </w:tcBorders>
          </w:tcPr>
          <w:p w:rsidR="009B03E8" w:rsidRDefault="009B03E8">
            <w:pPr>
              <w:pStyle w:val="a7"/>
              <w:jc w:val="center"/>
            </w:pPr>
            <w:r>
              <w:t>Наименование объекта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Налоговая ставка</w:t>
            </w:r>
          </w:p>
          <w:p w:rsidR="009B03E8" w:rsidRDefault="009B03E8">
            <w:pPr>
              <w:pStyle w:val="a7"/>
              <w:jc w:val="center"/>
            </w:pPr>
            <w:r>
              <w:t>(в руб.)</w:t>
            </w:r>
          </w:p>
        </w:tc>
        <w:tc>
          <w:tcPr>
            <w:tcW w:w="2100"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Порядок и срок уплаты</w:t>
            </w:r>
          </w:p>
        </w:tc>
        <w:tc>
          <w:tcPr>
            <w:tcW w:w="1820"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Льготы по уплате налога</w:t>
            </w:r>
          </w:p>
        </w:tc>
        <w:tc>
          <w:tcPr>
            <w:tcW w:w="4973"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bookmarkStart w:id="92" w:name="sub_481001"/>
            <w:r>
              <w:t>1.</w:t>
            </w:r>
            <w:hyperlink w:anchor="sub_481002" w:history="1">
              <w:r>
                <w:rPr>
                  <w:rStyle w:val="a4"/>
                  <w:rFonts w:cs="Times New Roman CYR"/>
                </w:rPr>
                <w:t>*</w:t>
              </w:r>
            </w:hyperlink>
            <w:r>
              <w:t xml:space="preserve"> Автомобили легковые с мощностью двигателя (с каждой лошадиной силы):</w:t>
            </w:r>
            <w:bookmarkEnd w:id="92"/>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val="restart"/>
            <w:tcBorders>
              <w:top w:val="single" w:sz="4" w:space="0" w:color="auto"/>
              <w:left w:val="single" w:sz="4" w:space="0" w:color="auto"/>
              <w:bottom w:val="single" w:sz="4" w:space="0" w:color="auto"/>
              <w:right w:val="single" w:sz="4" w:space="0" w:color="auto"/>
            </w:tcBorders>
          </w:tcPr>
          <w:p w:rsidR="009B03E8" w:rsidRDefault="009B03E8">
            <w:pPr>
              <w:pStyle w:val="a8"/>
            </w:pPr>
            <w:r>
              <w:t>организации:</w:t>
            </w:r>
          </w:p>
          <w:p w:rsidR="009B03E8" w:rsidRDefault="009B03E8">
            <w:pPr>
              <w:pStyle w:val="a8"/>
            </w:pPr>
            <w:r>
              <w:t>- не позднее 1 марта года, следующего за истекшим налоговым периодом.</w:t>
            </w:r>
          </w:p>
          <w:p w:rsidR="009B03E8" w:rsidRDefault="009B03E8">
            <w:pPr>
              <w:pStyle w:val="a7"/>
            </w:pPr>
          </w:p>
          <w:p w:rsidR="009B03E8" w:rsidRDefault="009B03E8">
            <w:pPr>
              <w:pStyle w:val="a8"/>
            </w:pPr>
            <w:r>
              <w:t>физические лица:</w:t>
            </w:r>
          </w:p>
          <w:p w:rsidR="009B03E8" w:rsidRDefault="009B03E8">
            <w:pPr>
              <w:pStyle w:val="a8"/>
            </w:pPr>
            <w:r>
              <w:t>- не позднее 1 декабря года, следующего за истекшим налоговым периодом.</w:t>
            </w:r>
          </w:p>
        </w:tc>
        <w:tc>
          <w:tcPr>
            <w:tcW w:w="1820" w:type="dxa"/>
            <w:vMerge w:val="restart"/>
            <w:tcBorders>
              <w:top w:val="single" w:sz="4" w:space="0" w:color="auto"/>
              <w:left w:val="single" w:sz="4" w:space="0" w:color="auto"/>
              <w:bottom w:val="single" w:sz="4" w:space="0" w:color="auto"/>
              <w:right w:val="single" w:sz="4" w:space="0" w:color="auto"/>
            </w:tcBorders>
          </w:tcPr>
          <w:p w:rsidR="009B03E8" w:rsidRDefault="00B11B4B">
            <w:pPr>
              <w:pStyle w:val="a8"/>
            </w:pPr>
            <w:hyperlink r:id="rId186" w:history="1">
              <w:r w:rsidR="009B03E8">
                <w:rPr>
                  <w:rStyle w:val="a4"/>
                  <w:rFonts w:cs="Times New Roman CYR"/>
                </w:rPr>
                <w:t>Ст. 6</w:t>
              </w:r>
            </w:hyperlink>
            <w:r w:rsidR="009B03E8">
              <w:t xml:space="preserve"> Закона Приморского края от 28 ноября 2002 г. N 24-КЗ "О транспортном налоге"</w:t>
            </w:r>
          </w:p>
        </w:tc>
        <w:tc>
          <w:tcPr>
            <w:tcW w:w="4973" w:type="dxa"/>
            <w:vMerge w:val="restart"/>
            <w:tcBorders>
              <w:top w:val="single" w:sz="4" w:space="0" w:color="auto"/>
              <w:left w:val="single" w:sz="4" w:space="0" w:color="auto"/>
              <w:bottom w:val="single" w:sz="4" w:space="0" w:color="auto"/>
            </w:tcBorders>
          </w:tcPr>
          <w:p w:rsidR="009B03E8" w:rsidRDefault="00B11B4B">
            <w:pPr>
              <w:pStyle w:val="a8"/>
            </w:pPr>
            <w:hyperlink r:id="rId187" w:history="1">
              <w:r w:rsidR="009B03E8">
                <w:rPr>
                  <w:rStyle w:val="a4"/>
                  <w:rFonts w:cs="Times New Roman CYR"/>
                </w:rPr>
                <w:t>Закон</w:t>
              </w:r>
            </w:hyperlink>
            <w:r w:rsidR="009B03E8">
              <w:t xml:space="preserve"> Приморского края от 28 ноября 2002 г. N 24-КЗ "О транспортном налоге"</w:t>
            </w: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8,4</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9,1</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42</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14</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до 250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75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до 250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до 250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112,5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Автобусы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200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200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21</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200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14</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при возрасте автотранспортного средства до 3 лет </w:t>
            </w:r>
            <w:r>
              <w:lastRenderedPageBreak/>
              <w:t>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37,5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свыше 200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22,5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Грузовые автомобили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9,6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32,5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13</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42</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150 </w:t>
            </w:r>
            <w:proofErr w:type="spellStart"/>
            <w:r>
              <w:t>л.с</w:t>
            </w:r>
            <w:proofErr w:type="spellEnd"/>
            <w:r>
              <w:t xml:space="preserve">. до 200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28</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до 250 </w:t>
            </w:r>
            <w:proofErr w:type="spellStart"/>
            <w:r>
              <w:t>л.с</w:t>
            </w:r>
            <w:proofErr w:type="spellEnd"/>
            <w:r>
              <w:t xml:space="preserve">. при возрасте </w:t>
            </w:r>
            <w:r>
              <w:lastRenderedPageBreak/>
              <w:t>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65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свыше 200 </w:t>
            </w:r>
            <w:proofErr w:type="spellStart"/>
            <w:r>
              <w:t>л.с</w:t>
            </w:r>
            <w:proofErr w:type="spellEnd"/>
            <w:r>
              <w:t xml:space="preserve">. до 250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200 </w:t>
            </w:r>
            <w:proofErr w:type="spellStart"/>
            <w:r>
              <w:t>л.с</w:t>
            </w:r>
            <w:proofErr w:type="spellEnd"/>
            <w:r>
              <w:t xml:space="preserve">. до 250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75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свыше 3 лет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60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250 </w:t>
            </w:r>
            <w:proofErr w:type="spellStart"/>
            <w:r>
              <w:t>л.с</w:t>
            </w:r>
            <w:proofErr w:type="spellEnd"/>
            <w:r>
              <w:t>. при возрасте автотранспортного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Мотоциклы и мотороллеры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20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20 </w:t>
            </w:r>
            <w:proofErr w:type="spellStart"/>
            <w:r>
              <w:t>л.с</w:t>
            </w:r>
            <w:proofErr w:type="spellEnd"/>
            <w:r>
              <w:t xml:space="preserve">. до 35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13</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35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Другие самоходные транспортные средства, машины и механизмы на пневматическом и гусеничном ходу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Снегоходы, мотосани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50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16</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50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33</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Катера, моторные лодки и другие водные транспортные средства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60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свыше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Яхты и другие парусно-моторные суда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180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Гидроциклы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Несамоходные (буксируемые) суда, для которых определяется валовая вместимость (с каждой регистровой тонны валовой вместимости)</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47</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Самолеты, вертолеты и иные воздушные суда, имеющие двигатели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200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Самолеты, имеющие реактивные двигатели (с каждого килограмма силы тяги)</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200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Другие водные и воздушные транспортные средства, не имеющие двигателей (с единицы транспортного средства)</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300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bookmarkStart w:id="93" w:name="sub_481002"/>
            <w:r>
              <w:t xml:space="preserve">Указанные в </w:t>
            </w:r>
            <w:hyperlink w:anchor="sub_481001" w:history="1">
              <w:r>
                <w:rPr>
                  <w:rStyle w:val="a4"/>
                  <w:rFonts w:cs="Times New Roman CYR"/>
                </w:rPr>
                <w:t>пункте 1</w:t>
              </w:r>
            </w:hyperlink>
            <w:r>
              <w:t xml:space="preserve"> налоговые ставки применяются к транспортным средствам, страной изготовления которых является Российская Федерация, СССР, республики СССР, не указанным в </w:t>
            </w:r>
            <w:hyperlink w:anchor="sub_481003" w:history="1">
              <w:r>
                <w:rPr>
                  <w:rStyle w:val="a4"/>
                  <w:rFonts w:cs="Times New Roman CYR"/>
                </w:rPr>
                <w:t>пункте 2</w:t>
              </w:r>
            </w:hyperlink>
            <w:bookmarkEnd w:id="93"/>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bookmarkStart w:id="94" w:name="sub_481003"/>
            <w:r>
              <w:t xml:space="preserve">2. Автомобили легковые с мощностью двигателя (с каждой лошадиной силы) (данные налоговые ставки применяются к автомобилям иностранных марок, изготовленным в РФ, при предоставлении </w:t>
            </w:r>
            <w:r>
              <w:lastRenderedPageBreak/>
              <w:t xml:space="preserve">налогоплательщиком в налоговый орган копии </w:t>
            </w:r>
            <w:hyperlink r:id="rId188" w:history="1">
              <w:r>
                <w:rPr>
                  <w:rStyle w:val="a4"/>
                  <w:rFonts w:cs="Times New Roman CYR"/>
                </w:rPr>
                <w:t>паспорта транспортного средства</w:t>
              </w:r>
            </w:hyperlink>
            <w:r>
              <w:t>):</w:t>
            </w:r>
            <w:bookmarkEnd w:id="94"/>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lastRenderedPageBreak/>
              <w:t xml:space="preserve">до 100 </w:t>
            </w:r>
            <w:proofErr w:type="spellStart"/>
            <w:r>
              <w:t>л.с</w:t>
            </w:r>
            <w:proofErr w:type="spellEnd"/>
            <w:r>
              <w:t xml:space="preserve">. (до 73,55 </w:t>
            </w:r>
            <w:proofErr w:type="spellStart"/>
            <w:r>
              <w:t>кВТ</w:t>
            </w:r>
            <w:proofErr w:type="spellEnd"/>
            <w:r>
              <w:t>)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4,5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100 </w:t>
            </w:r>
            <w:proofErr w:type="spellStart"/>
            <w:r>
              <w:t>л.с</w:t>
            </w:r>
            <w:proofErr w:type="spellEnd"/>
            <w:r>
              <w:t xml:space="preserve">. до 150 </w:t>
            </w:r>
            <w:proofErr w:type="spellStart"/>
            <w:r>
              <w:t>л.с</w:t>
            </w:r>
            <w:proofErr w:type="spellEnd"/>
            <w:r>
              <w:t>. (свыше 73,55 кВт до 110,33 кВт)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7,5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Автобусы всех мощностей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9</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Мотоциклы и мотороллеры с мощностью двигателя (с каждой лошадиной силы):</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до 35 </w:t>
            </w:r>
            <w:proofErr w:type="spellStart"/>
            <w:r>
              <w:t>л.с</w:t>
            </w:r>
            <w:proofErr w:type="spellEnd"/>
            <w:r>
              <w:t>. (до 25,74 кВт)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свыше 35 </w:t>
            </w:r>
            <w:proofErr w:type="spellStart"/>
            <w:r>
              <w:t>л.с</w:t>
            </w:r>
            <w:proofErr w:type="spellEnd"/>
            <w:r>
              <w:t>. (свыше 25,74 кВт)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 xml:space="preserve">Катера, моторные лодки и другие водные транспортные средства с мощностью двигателя (с каждой лошадиной силы) до 100 </w:t>
            </w:r>
            <w:proofErr w:type="spellStart"/>
            <w:r>
              <w:t>л.с</w:t>
            </w:r>
            <w:proofErr w:type="spellEnd"/>
            <w:r>
              <w:t xml:space="preserve">. (до 73,55 кВт) включительно (данные налоговые ставки применяются к автомобилям иностранных марок, изготовленным в РФ, при предоставлении налогоплательщиком в налоговый орган копии </w:t>
            </w:r>
            <w:hyperlink r:id="rId189" w:history="1">
              <w:r>
                <w:rPr>
                  <w:rStyle w:val="a4"/>
                  <w:rFonts w:cs="Times New Roman CYR"/>
                </w:rPr>
                <w:t>паспорта транспортного средства</w:t>
              </w:r>
            </w:hyperlink>
            <w:r>
              <w:t>):</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при возрасте водного транспортного средства до 3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60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при возрасте водного транспортного средства свыше 3 до 10 лет включительно)</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30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r w:rsidR="009B03E8" w:rsidTr="008321BE">
        <w:tc>
          <w:tcPr>
            <w:tcW w:w="4760" w:type="dxa"/>
            <w:tcBorders>
              <w:top w:val="single" w:sz="4" w:space="0" w:color="auto"/>
              <w:bottom w:val="single" w:sz="4" w:space="0" w:color="auto"/>
              <w:right w:val="single" w:sz="4" w:space="0" w:color="auto"/>
            </w:tcBorders>
          </w:tcPr>
          <w:p w:rsidR="009B03E8" w:rsidRDefault="009B03E8">
            <w:pPr>
              <w:pStyle w:val="a8"/>
            </w:pPr>
            <w:r>
              <w:t>при возрасте водного транспортного средства свыше 10 лет</w:t>
            </w:r>
          </w:p>
        </w:tc>
        <w:tc>
          <w:tcPr>
            <w:tcW w:w="1260"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50</w:t>
            </w:r>
          </w:p>
        </w:tc>
        <w:tc>
          <w:tcPr>
            <w:tcW w:w="210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820"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4973"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9B03E8"/>
    <w:p w:rsidR="00816A1F" w:rsidRDefault="00816A1F">
      <w:pPr>
        <w:widowControl/>
        <w:autoSpaceDE/>
        <w:autoSpaceDN/>
        <w:adjustRightInd/>
        <w:spacing w:after="160" w:line="259" w:lineRule="auto"/>
        <w:ind w:firstLine="0"/>
        <w:jc w:val="left"/>
        <w:rPr>
          <w:rFonts w:ascii="Times New Roman" w:eastAsiaTheme="majorEastAsia" w:hAnsi="Times New Roman" w:cstheme="majorBidi"/>
          <w:szCs w:val="26"/>
        </w:rPr>
      </w:pPr>
      <w:bookmarkStart w:id="95" w:name="sub_10000"/>
      <w:r>
        <w:br w:type="page"/>
      </w:r>
    </w:p>
    <w:p w:rsidR="009B03E8" w:rsidRDefault="009B03E8" w:rsidP="00816A1F">
      <w:pPr>
        <w:pStyle w:val="2"/>
      </w:pPr>
      <w:bookmarkStart w:id="96" w:name="_Toc511896434"/>
      <w:bookmarkStart w:id="97" w:name="_Toc511900932"/>
      <w:r>
        <w:lastRenderedPageBreak/>
        <w:t>Земельный налог</w:t>
      </w:r>
      <w:bookmarkStart w:id="98" w:name="sub_4000"/>
      <w:bookmarkEnd w:id="95"/>
      <w:r w:rsidR="00377631">
        <w:t xml:space="preserve"> </w:t>
      </w:r>
      <w:r>
        <w:t>г. Владивосток</w:t>
      </w:r>
      <w:bookmarkEnd w:id="96"/>
      <w:bookmarkEnd w:id="97"/>
    </w:p>
    <w:bookmarkEnd w:id="98"/>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4"/>
        <w:gridCol w:w="851"/>
        <w:gridCol w:w="2693"/>
        <w:gridCol w:w="2268"/>
        <w:gridCol w:w="2977"/>
      </w:tblGrid>
      <w:tr w:rsidR="009B03E8" w:rsidTr="00585A5D">
        <w:tc>
          <w:tcPr>
            <w:tcW w:w="6975" w:type="dxa"/>
            <w:gridSpan w:val="2"/>
            <w:tcBorders>
              <w:top w:val="single" w:sz="4" w:space="0" w:color="auto"/>
              <w:bottom w:val="single" w:sz="4" w:space="0" w:color="auto"/>
              <w:right w:val="single" w:sz="4" w:space="0" w:color="auto"/>
            </w:tcBorders>
          </w:tcPr>
          <w:p w:rsidR="009B03E8" w:rsidRDefault="009B03E8">
            <w:pPr>
              <w:pStyle w:val="a7"/>
              <w:jc w:val="center"/>
            </w:pPr>
            <w:r>
              <w:t xml:space="preserve">Ставка налога, </w:t>
            </w:r>
            <w:hyperlink r:id="rId190" w:history="1">
              <w:r>
                <w:rPr>
                  <w:rStyle w:val="a4"/>
                  <w:rFonts w:cs="Times New Roman CYR"/>
                </w:rPr>
                <w:t>% от кадастровой стоимости</w:t>
              </w:r>
            </w:hyperlink>
            <w:r>
              <w:t xml:space="preserve"> участка</w:t>
            </w:r>
          </w:p>
        </w:tc>
        <w:tc>
          <w:tcPr>
            <w:tcW w:w="2693"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Порядок и срок уплаты</w:t>
            </w:r>
          </w:p>
        </w:tc>
        <w:tc>
          <w:tcPr>
            <w:tcW w:w="2268"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Льготы по уплате</w:t>
            </w:r>
          </w:p>
        </w:tc>
        <w:tc>
          <w:tcPr>
            <w:tcW w:w="2977"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0,3</w:t>
            </w:r>
          </w:p>
        </w:tc>
        <w:tc>
          <w:tcPr>
            <w:tcW w:w="2693" w:type="dxa"/>
            <w:vMerge w:val="restart"/>
            <w:tcBorders>
              <w:top w:val="single" w:sz="4" w:space="0" w:color="auto"/>
              <w:left w:val="single" w:sz="4" w:space="0" w:color="auto"/>
              <w:bottom w:val="single" w:sz="4" w:space="0" w:color="auto"/>
              <w:right w:val="single" w:sz="4" w:space="0" w:color="auto"/>
            </w:tcBorders>
          </w:tcPr>
          <w:p w:rsidR="009B03E8" w:rsidRDefault="009B03E8">
            <w:pPr>
              <w:pStyle w:val="a8"/>
            </w:pPr>
            <w:r>
              <w:t xml:space="preserve">Налогоплательщики - физические лица уплачивают налог в срок не позднее 1 декабря года, следующего за истекшим </w:t>
            </w:r>
            <w:hyperlink r:id="rId191" w:history="1">
              <w:r>
                <w:rPr>
                  <w:rStyle w:val="a4"/>
                  <w:rFonts w:cs="Times New Roman CYR"/>
                </w:rPr>
                <w:t>налоговым периодом</w:t>
              </w:r>
            </w:hyperlink>
            <w:r>
              <w:t>.</w:t>
            </w:r>
          </w:p>
          <w:p w:rsidR="009B03E8" w:rsidRDefault="009B03E8">
            <w:pPr>
              <w:pStyle w:val="a7"/>
            </w:pPr>
          </w:p>
          <w:p w:rsidR="009B03E8" w:rsidRDefault="009B03E8">
            <w:pPr>
              <w:pStyle w:val="a8"/>
            </w:pPr>
            <w:r>
              <w:t xml:space="preserve">Налогоплательщики, являющиеся организациями, уплачивают налог не позднее 2 февраля года, следующего за истекшим </w:t>
            </w:r>
            <w:hyperlink r:id="rId192" w:history="1">
              <w:r>
                <w:rPr>
                  <w:rStyle w:val="a4"/>
                  <w:rFonts w:cs="Times New Roman CYR"/>
                </w:rPr>
                <w:t>налоговым периодом</w:t>
              </w:r>
            </w:hyperlink>
            <w:r>
              <w:t>.</w:t>
            </w:r>
          </w:p>
          <w:p w:rsidR="009B03E8" w:rsidRDefault="009B03E8">
            <w:pPr>
              <w:pStyle w:val="a7"/>
            </w:pPr>
          </w:p>
          <w:p w:rsidR="009B03E8" w:rsidRDefault="009B03E8">
            <w:pPr>
              <w:pStyle w:val="a8"/>
            </w:pPr>
            <w:r>
              <w:t>Налогоплательщики - организации уплачивают авансовые платежи по налогу равными долями, в следующие сроки:</w:t>
            </w:r>
          </w:p>
          <w:p w:rsidR="009B03E8" w:rsidRDefault="009B03E8">
            <w:pPr>
              <w:pStyle w:val="a8"/>
            </w:pPr>
            <w:r>
              <w:t xml:space="preserve">за первый квартал - не позднее 5 мая года, являющегося </w:t>
            </w:r>
            <w:hyperlink r:id="rId193" w:history="1">
              <w:r>
                <w:rPr>
                  <w:rStyle w:val="a4"/>
                  <w:rFonts w:cs="Times New Roman CYR"/>
                </w:rPr>
                <w:t>налоговым периодом</w:t>
              </w:r>
            </w:hyperlink>
            <w:r>
              <w:t>;</w:t>
            </w:r>
          </w:p>
          <w:p w:rsidR="009B03E8" w:rsidRDefault="009B03E8">
            <w:pPr>
              <w:pStyle w:val="a8"/>
            </w:pPr>
            <w:r>
              <w:t xml:space="preserve">за второй квартал - не </w:t>
            </w:r>
            <w:r>
              <w:lastRenderedPageBreak/>
              <w:t>позднее 5 августа года, являющегося налоговым периодом;</w:t>
            </w:r>
          </w:p>
          <w:p w:rsidR="009B03E8" w:rsidRDefault="009B03E8">
            <w:pPr>
              <w:pStyle w:val="a8"/>
            </w:pPr>
            <w:r>
              <w:t xml:space="preserve">за третий квартал - не позднее 5 ноября года, являющегося </w:t>
            </w:r>
            <w:hyperlink r:id="rId194" w:history="1">
              <w:r>
                <w:rPr>
                  <w:rStyle w:val="a4"/>
                  <w:rFonts w:cs="Times New Roman CYR"/>
                </w:rPr>
                <w:t>налоговым периодом</w:t>
              </w:r>
            </w:hyperlink>
            <w:r>
              <w:t>.</w:t>
            </w:r>
          </w:p>
        </w:tc>
        <w:tc>
          <w:tcPr>
            <w:tcW w:w="2268" w:type="dxa"/>
            <w:vMerge w:val="restart"/>
            <w:tcBorders>
              <w:top w:val="single" w:sz="4" w:space="0" w:color="auto"/>
              <w:left w:val="single" w:sz="4" w:space="0" w:color="auto"/>
              <w:bottom w:val="single" w:sz="4" w:space="0" w:color="auto"/>
              <w:right w:val="single" w:sz="4" w:space="0" w:color="auto"/>
            </w:tcBorders>
          </w:tcPr>
          <w:p w:rsidR="009B03E8" w:rsidRDefault="00B11B4B">
            <w:pPr>
              <w:pStyle w:val="a8"/>
            </w:pPr>
            <w:hyperlink r:id="rId195" w:history="1">
              <w:r w:rsidR="009B03E8">
                <w:rPr>
                  <w:rStyle w:val="a4"/>
                  <w:rFonts w:cs="Times New Roman CYR"/>
                </w:rPr>
                <w:t>Ст. 395</w:t>
              </w:r>
            </w:hyperlink>
            <w:r w:rsidR="009B03E8">
              <w:t xml:space="preserve"> НК РФ</w:t>
            </w:r>
          </w:p>
          <w:p w:rsidR="009B03E8" w:rsidRDefault="009B03E8">
            <w:pPr>
              <w:pStyle w:val="a7"/>
            </w:pPr>
          </w:p>
          <w:p w:rsidR="009B03E8" w:rsidRDefault="00B11B4B">
            <w:pPr>
              <w:pStyle w:val="a8"/>
            </w:pPr>
            <w:hyperlink r:id="rId196" w:history="1">
              <w:r w:rsidR="009B03E8">
                <w:rPr>
                  <w:rStyle w:val="a4"/>
                  <w:rFonts w:cs="Times New Roman CYR"/>
                </w:rPr>
                <w:t>Ст. 6</w:t>
              </w:r>
            </w:hyperlink>
            <w:r w:rsidR="009B03E8">
              <w:t xml:space="preserve"> Решения Думы г. Владивостока от 28 октября 2005 г. N 108</w:t>
            </w:r>
          </w:p>
        </w:tc>
        <w:tc>
          <w:tcPr>
            <w:tcW w:w="2977" w:type="dxa"/>
            <w:vMerge w:val="restart"/>
            <w:tcBorders>
              <w:top w:val="single" w:sz="4" w:space="0" w:color="auto"/>
              <w:left w:val="single" w:sz="4" w:space="0" w:color="auto"/>
              <w:bottom w:val="single" w:sz="4" w:space="0" w:color="auto"/>
            </w:tcBorders>
          </w:tcPr>
          <w:p w:rsidR="009B03E8" w:rsidRDefault="00B11B4B">
            <w:pPr>
              <w:pStyle w:val="a8"/>
            </w:pPr>
            <w:hyperlink r:id="rId197" w:history="1">
              <w:r w:rsidR="009B03E8">
                <w:rPr>
                  <w:rStyle w:val="a4"/>
                  <w:rFonts w:cs="Times New Roman CYR"/>
                </w:rPr>
                <w:t>НК РФ</w:t>
              </w:r>
            </w:hyperlink>
          </w:p>
          <w:p w:rsidR="009B03E8" w:rsidRDefault="009B03E8">
            <w:pPr>
              <w:pStyle w:val="a7"/>
            </w:pPr>
          </w:p>
          <w:p w:rsidR="009B03E8" w:rsidRDefault="00B11B4B">
            <w:pPr>
              <w:pStyle w:val="a8"/>
            </w:pPr>
            <w:hyperlink r:id="rId198" w:history="1">
              <w:r w:rsidR="009B03E8">
                <w:rPr>
                  <w:rStyle w:val="a4"/>
                  <w:rFonts w:cs="Times New Roman CYR"/>
                </w:rPr>
                <w:t xml:space="preserve">Решение </w:t>
              </w:r>
            </w:hyperlink>
            <w:r w:rsidR="009B03E8">
              <w:t>Думы г. Владивостока от 28 октября 2005 г. N 108</w:t>
            </w: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0,3</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0,3</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земельных участков, ограниченных в обороте в соответствии с законодательством РФ, предоставленных для обеспечения обороны, безопасности и таможенных нужд</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0,3</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прочих земельных участков</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1,5</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в отношении земельных участков, занятых гаражно-строительными кооперативами и индивидуальными гаражами граждан, используемых для хранения личного автотранспорта</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0,7</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585A5D">
        <w:tc>
          <w:tcPr>
            <w:tcW w:w="6124" w:type="dxa"/>
            <w:tcBorders>
              <w:top w:val="single" w:sz="4" w:space="0" w:color="auto"/>
              <w:bottom w:val="single" w:sz="4" w:space="0" w:color="auto"/>
              <w:right w:val="single" w:sz="4" w:space="0" w:color="auto"/>
            </w:tcBorders>
          </w:tcPr>
          <w:p w:rsidR="009B03E8" w:rsidRDefault="009B03E8">
            <w:pPr>
              <w:pStyle w:val="a8"/>
            </w:pPr>
            <w:r>
              <w:t xml:space="preserve">- в отношении земельных участков, занятых объектами физической культуры и спорта, культуры, искусства, частных детских дошкольных учреждений, не </w:t>
            </w:r>
            <w:r>
              <w:lastRenderedPageBreak/>
              <w:t>финансируемых из бюджетов бюджетной системы РФ</w:t>
            </w:r>
          </w:p>
        </w:tc>
        <w:tc>
          <w:tcPr>
            <w:tcW w:w="851"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0,6</w:t>
            </w:r>
          </w:p>
        </w:tc>
        <w:tc>
          <w:tcPr>
            <w:tcW w:w="2693"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9B03E8" w:rsidP="00A66A2A">
      <w:pPr>
        <w:pStyle w:val="2"/>
      </w:pPr>
      <w:bookmarkStart w:id="99" w:name="sub_1010"/>
      <w:bookmarkStart w:id="100" w:name="_Toc511896435"/>
      <w:bookmarkStart w:id="101" w:name="_Toc511900933"/>
      <w:r>
        <w:lastRenderedPageBreak/>
        <w:t>Налог на имущество физических лиц</w:t>
      </w:r>
      <w:bookmarkStart w:id="102" w:name="sub_5000"/>
      <w:bookmarkEnd w:id="99"/>
      <w:r w:rsidR="00377631">
        <w:t xml:space="preserve"> г</w:t>
      </w:r>
      <w:r>
        <w:t>. Владивосток</w:t>
      </w:r>
      <w:bookmarkEnd w:id="100"/>
      <w:bookmarkEnd w:id="101"/>
    </w:p>
    <w:bookmarkEnd w:id="102"/>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83"/>
        <w:gridCol w:w="1701"/>
        <w:gridCol w:w="1984"/>
        <w:gridCol w:w="2268"/>
        <w:gridCol w:w="2977"/>
      </w:tblGrid>
      <w:tr w:rsidR="009B03E8" w:rsidTr="001B05C0">
        <w:tc>
          <w:tcPr>
            <w:tcW w:w="5983" w:type="dxa"/>
            <w:tcBorders>
              <w:top w:val="single" w:sz="4" w:space="0" w:color="auto"/>
              <w:bottom w:val="single" w:sz="4" w:space="0" w:color="auto"/>
              <w:right w:val="single" w:sz="4" w:space="0" w:color="auto"/>
            </w:tcBorders>
          </w:tcPr>
          <w:p w:rsidR="009B03E8" w:rsidRDefault="009B03E8">
            <w:pPr>
              <w:pStyle w:val="a7"/>
              <w:jc w:val="center"/>
            </w:pPr>
            <w:r>
              <w:t xml:space="preserve">Суммарная инвентаризационная стоимость объектов налогообложения, умноженная на </w:t>
            </w:r>
            <w:hyperlink r:id="rId199" w:history="1">
              <w:r>
                <w:rPr>
                  <w:rStyle w:val="a4"/>
                  <w:rFonts w:cs="Times New Roman CYR"/>
                </w:rPr>
                <w:t>коэффициент-дефлятор</w:t>
              </w:r>
            </w:hyperlink>
          </w:p>
        </w:tc>
        <w:tc>
          <w:tcPr>
            <w:tcW w:w="1701"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Ставка налога</w:t>
            </w:r>
          </w:p>
        </w:tc>
        <w:tc>
          <w:tcPr>
            <w:tcW w:w="1984"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Порядок и срок уплаты</w:t>
            </w:r>
          </w:p>
        </w:tc>
        <w:tc>
          <w:tcPr>
            <w:tcW w:w="2268"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Льгота по уплате</w:t>
            </w:r>
          </w:p>
        </w:tc>
        <w:tc>
          <w:tcPr>
            <w:tcW w:w="2977"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xml:space="preserve">Жилой дом, жилое помещение (квартира, комната), гараж, </w:t>
            </w:r>
            <w:proofErr w:type="spellStart"/>
            <w:r>
              <w:t>машино</w:t>
            </w:r>
            <w:proofErr w:type="spellEnd"/>
            <w:r>
              <w:t>-место, единый недвижимый комплекс, объект незавершенного строительства, иные здание, строение, сооружение, помещение:</w:t>
            </w:r>
          </w:p>
        </w:tc>
        <w:tc>
          <w:tcPr>
            <w:tcW w:w="1701"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984" w:type="dxa"/>
            <w:vMerge w:val="restart"/>
            <w:tcBorders>
              <w:top w:val="single" w:sz="4" w:space="0" w:color="auto"/>
              <w:left w:val="single" w:sz="4" w:space="0" w:color="auto"/>
              <w:bottom w:val="single" w:sz="4" w:space="0" w:color="auto"/>
              <w:right w:val="single" w:sz="4" w:space="0" w:color="auto"/>
            </w:tcBorders>
          </w:tcPr>
          <w:p w:rsidR="009B03E8" w:rsidRDefault="009B03E8">
            <w:pPr>
              <w:pStyle w:val="a8"/>
            </w:pPr>
            <w:r>
              <w:t xml:space="preserve">Налог подлежит </w:t>
            </w:r>
            <w:hyperlink r:id="rId200" w:history="1">
              <w:r>
                <w:rPr>
                  <w:rStyle w:val="a4"/>
                  <w:rFonts w:cs="Times New Roman CYR"/>
                </w:rPr>
                <w:t>уплате</w:t>
              </w:r>
            </w:hyperlink>
            <w:r>
              <w:t xml:space="preserve"> налогоплательщиками в срок не позднее 1 декабря года, следующего за истекшим налоговым </w:t>
            </w:r>
            <w:hyperlink r:id="rId201" w:history="1">
              <w:r>
                <w:rPr>
                  <w:rStyle w:val="a4"/>
                  <w:rFonts w:cs="Times New Roman CYR"/>
                </w:rPr>
                <w:t>периодом</w:t>
              </w:r>
            </w:hyperlink>
          </w:p>
        </w:tc>
        <w:tc>
          <w:tcPr>
            <w:tcW w:w="2268" w:type="dxa"/>
            <w:vMerge w:val="restart"/>
            <w:tcBorders>
              <w:top w:val="single" w:sz="4" w:space="0" w:color="auto"/>
              <w:left w:val="single" w:sz="4" w:space="0" w:color="auto"/>
              <w:bottom w:val="single" w:sz="4" w:space="0" w:color="auto"/>
              <w:right w:val="single" w:sz="4" w:space="0" w:color="auto"/>
            </w:tcBorders>
          </w:tcPr>
          <w:p w:rsidR="009B03E8" w:rsidRDefault="00B11B4B">
            <w:pPr>
              <w:pStyle w:val="a8"/>
            </w:pPr>
            <w:hyperlink r:id="rId202" w:history="1">
              <w:r w:rsidR="009B03E8">
                <w:rPr>
                  <w:rStyle w:val="a4"/>
                  <w:rFonts w:cs="Times New Roman CYR"/>
                </w:rPr>
                <w:t>П. 4</w:t>
              </w:r>
            </w:hyperlink>
            <w:r w:rsidR="009B03E8">
              <w:t xml:space="preserve"> муниципального правового акта г. Владивостока от 27 ноября 2014 г. N 151-МПА</w:t>
            </w:r>
          </w:p>
          <w:p w:rsidR="009B03E8" w:rsidRDefault="009B03E8">
            <w:pPr>
              <w:pStyle w:val="a7"/>
            </w:pPr>
          </w:p>
          <w:p w:rsidR="009B03E8" w:rsidRDefault="00B11B4B">
            <w:pPr>
              <w:pStyle w:val="a8"/>
            </w:pPr>
            <w:hyperlink r:id="rId203" w:history="1">
              <w:r w:rsidR="009B03E8">
                <w:rPr>
                  <w:rStyle w:val="a4"/>
                  <w:rFonts w:cs="Times New Roman CYR"/>
                </w:rPr>
                <w:t>Ст. 407</w:t>
              </w:r>
            </w:hyperlink>
            <w:r w:rsidR="009B03E8">
              <w:t xml:space="preserve"> НК РФ</w:t>
            </w:r>
          </w:p>
        </w:tc>
        <w:tc>
          <w:tcPr>
            <w:tcW w:w="2977" w:type="dxa"/>
            <w:vMerge w:val="restart"/>
            <w:tcBorders>
              <w:top w:val="single" w:sz="4" w:space="0" w:color="auto"/>
              <w:left w:val="single" w:sz="4" w:space="0" w:color="auto"/>
              <w:bottom w:val="single" w:sz="4" w:space="0" w:color="auto"/>
            </w:tcBorders>
          </w:tcPr>
          <w:p w:rsidR="009B03E8" w:rsidRDefault="00B11B4B">
            <w:pPr>
              <w:pStyle w:val="a8"/>
            </w:pPr>
            <w:hyperlink r:id="rId204" w:history="1">
              <w:r w:rsidR="009B03E8">
                <w:rPr>
                  <w:rStyle w:val="a4"/>
                  <w:rFonts w:cs="Times New Roman CYR"/>
                </w:rPr>
                <w:t>НК РФ</w:t>
              </w:r>
            </w:hyperlink>
          </w:p>
          <w:p w:rsidR="009B03E8" w:rsidRDefault="009B03E8">
            <w:pPr>
              <w:pStyle w:val="a7"/>
            </w:pPr>
          </w:p>
          <w:p w:rsidR="009B03E8" w:rsidRDefault="00B11B4B">
            <w:pPr>
              <w:pStyle w:val="a8"/>
            </w:pPr>
            <w:hyperlink r:id="rId205" w:history="1">
              <w:r w:rsidR="009B03E8">
                <w:rPr>
                  <w:rStyle w:val="a4"/>
                  <w:rFonts w:cs="Times New Roman CYR"/>
                </w:rPr>
                <w:t>Муниципальный правовой акт</w:t>
              </w:r>
            </w:hyperlink>
            <w:r w:rsidR="009B03E8">
              <w:t xml:space="preserve"> г. Владивостока от 27 ноября 2014 г. N 151-МПА</w:t>
            </w: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до 300 тыс. руб. включительно;</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06" w:history="1">
              <w:r w:rsidR="009B03E8">
                <w:rPr>
                  <w:rStyle w:val="a4"/>
                  <w:rFonts w:cs="Times New Roman CYR"/>
                </w:rPr>
                <w:t>0,10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свыше 300 тыс. руб. до 500 тыс. руб. включительно;</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07" w:history="1">
              <w:r w:rsidR="009B03E8">
                <w:rPr>
                  <w:rStyle w:val="a4"/>
                  <w:rFonts w:cs="Times New Roman CYR"/>
                </w:rPr>
                <w:t>0,20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свыше 500 тыс. руб. до 800 тыс. руб. включительно;</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08" w:history="1">
              <w:r w:rsidR="009B03E8">
                <w:rPr>
                  <w:rStyle w:val="a4"/>
                  <w:rFonts w:cs="Times New Roman CYR"/>
                </w:rPr>
                <w:t>0,31</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свыше 800 тыс. руб. до 1 млн. руб. включительно;</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09" w:history="1">
              <w:r w:rsidR="009B03E8">
                <w:rPr>
                  <w:rStyle w:val="a4"/>
                  <w:rFonts w:cs="Times New Roman CYR"/>
                </w:rPr>
                <w:t>0,50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свыше 1 млн. руб.</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0" w:history="1">
              <w:r w:rsidR="009B03E8">
                <w:rPr>
                  <w:rStyle w:val="a4"/>
                  <w:rFonts w:cs="Times New Roman CYR"/>
                </w:rPr>
                <w:t>1,00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 xml:space="preserve">В отношении объектов налогообложения, включенных в перечень, определяемый в соответствии с </w:t>
            </w:r>
            <w:hyperlink r:id="rId211" w:history="1">
              <w:r>
                <w:rPr>
                  <w:rStyle w:val="a4"/>
                  <w:rFonts w:cs="Times New Roman CYR"/>
                </w:rPr>
                <w:t>п. 7 ст. 378.2</w:t>
              </w:r>
            </w:hyperlink>
            <w:r>
              <w:t xml:space="preserve"> НК, в отношении объектов налогообложения, предусмотренных </w:t>
            </w:r>
            <w:hyperlink r:id="rId212" w:history="1">
              <w:proofErr w:type="spellStart"/>
              <w:r>
                <w:rPr>
                  <w:rStyle w:val="a4"/>
                  <w:rFonts w:cs="Times New Roman CYR"/>
                </w:rPr>
                <w:t>абз</w:t>
              </w:r>
              <w:proofErr w:type="spellEnd"/>
              <w:r>
                <w:rPr>
                  <w:rStyle w:val="a4"/>
                  <w:rFonts w:cs="Times New Roman CYR"/>
                </w:rPr>
                <w:t>. 2 п. 10 ст. 378.2</w:t>
              </w:r>
            </w:hyperlink>
            <w:r>
              <w:t xml:space="preserve"> НК:</w:t>
            </w:r>
          </w:p>
        </w:tc>
        <w:tc>
          <w:tcPr>
            <w:tcW w:w="1701" w:type="dxa"/>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2015 год</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3" w:history="1">
              <w:r w:rsidR="009B03E8">
                <w:rPr>
                  <w:rStyle w:val="a4"/>
                  <w:rFonts w:cs="Times New Roman CYR"/>
                </w:rPr>
                <w:t>0,20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2016 год</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4" w:history="1">
              <w:r w:rsidR="009B03E8">
                <w:rPr>
                  <w:rStyle w:val="a4"/>
                  <w:rFonts w:cs="Times New Roman CYR"/>
                </w:rPr>
                <w:t>0,30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2017 год</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5" w:history="1">
              <w:r w:rsidR="009B03E8">
                <w:rPr>
                  <w:rStyle w:val="a4"/>
                  <w:rFonts w:cs="Times New Roman CYR"/>
                </w:rPr>
                <w:t>0,50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2018 год</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6" w:history="1">
              <w:r w:rsidR="009B03E8">
                <w:rPr>
                  <w:rStyle w:val="a4"/>
                  <w:rFonts w:cs="Times New Roman CYR"/>
                </w:rPr>
                <w:t>0,70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2019 год</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7" w:history="1">
              <w:r w:rsidR="009B03E8">
                <w:rPr>
                  <w:rStyle w:val="a4"/>
                  <w:rFonts w:cs="Times New Roman CYR"/>
                </w:rPr>
                <w:t>0,90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5983" w:type="dxa"/>
            <w:tcBorders>
              <w:top w:val="single" w:sz="4" w:space="0" w:color="auto"/>
              <w:bottom w:val="single" w:sz="4" w:space="0" w:color="auto"/>
              <w:right w:val="single" w:sz="4" w:space="0" w:color="auto"/>
            </w:tcBorders>
          </w:tcPr>
          <w:p w:rsidR="009B03E8" w:rsidRDefault="009B03E8">
            <w:pPr>
              <w:pStyle w:val="a8"/>
            </w:pPr>
            <w:r>
              <w:t>2020 год и последующие годы</w:t>
            </w:r>
          </w:p>
        </w:tc>
        <w:tc>
          <w:tcPr>
            <w:tcW w:w="1701" w:type="dxa"/>
            <w:tcBorders>
              <w:top w:val="single" w:sz="4" w:space="0" w:color="auto"/>
              <w:left w:val="single" w:sz="4" w:space="0" w:color="auto"/>
              <w:bottom w:val="single" w:sz="4" w:space="0" w:color="auto"/>
              <w:right w:val="single" w:sz="4" w:space="0" w:color="auto"/>
            </w:tcBorders>
          </w:tcPr>
          <w:p w:rsidR="009B03E8" w:rsidRDefault="00B11B4B">
            <w:pPr>
              <w:pStyle w:val="a7"/>
              <w:jc w:val="right"/>
            </w:pPr>
            <w:hyperlink r:id="rId218" w:history="1">
              <w:r w:rsidR="009B03E8">
                <w:rPr>
                  <w:rStyle w:val="a4"/>
                  <w:rFonts w:cs="Times New Roman CYR"/>
                </w:rPr>
                <w:t>1,00</w:t>
              </w:r>
            </w:hyperlink>
            <w:r w:rsidR="009B03E8">
              <w:t> %</w:t>
            </w:r>
          </w:p>
        </w:tc>
        <w:tc>
          <w:tcPr>
            <w:tcW w:w="1984"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473F19" w:rsidP="00A66A2A">
      <w:pPr>
        <w:pStyle w:val="2"/>
      </w:pPr>
      <w:bookmarkStart w:id="103" w:name="_Toc511896436"/>
      <w:bookmarkStart w:id="104" w:name="_Toc511900934"/>
      <w:bookmarkStart w:id="105" w:name="sub_400"/>
      <w:r>
        <w:lastRenderedPageBreak/>
        <w:t>Н</w:t>
      </w:r>
      <w:r w:rsidR="009B03E8">
        <w:t>алог на прибыль организаций</w:t>
      </w:r>
      <w:r w:rsidR="009B03E8">
        <w:br/>
        <w:t>(в части, з</w:t>
      </w:r>
      <w:bookmarkStart w:id="106" w:name="_GoBack"/>
      <w:bookmarkEnd w:id="106"/>
      <w:r w:rsidR="009B03E8">
        <w:t>ачисляемой в бюджет Приморского края)</w:t>
      </w:r>
      <w:bookmarkEnd w:id="103"/>
      <w:bookmarkEnd w:id="104"/>
    </w:p>
    <w:bookmarkEnd w:id="105"/>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2"/>
        <w:gridCol w:w="2126"/>
        <w:gridCol w:w="2268"/>
        <w:gridCol w:w="2977"/>
      </w:tblGrid>
      <w:tr w:rsidR="009B03E8" w:rsidTr="001B05C0">
        <w:tc>
          <w:tcPr>
            <w:tcW w:w="7542" w:type="dxa"/>
            <w:tcBorders>
              <w:top w:val="single" w:sz="4" w:space="0" w:color="auto"/>
              <w:bottom w:val="single" w:sz="4" w:space="0" w:color="auto"/>
              <w:right w:val="single" w:sz="4" w:space="0" w:color="auto"/>
            </w:tcBorders>
          </w:tcPr>
          <w:p w:rsidR="009B03E8" w:rsidRDefault="009B03E8">
            <w:pPr>
              <w:pStyle w:val="a7"/>
            </w:pP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Ставка налога</w:t>
            </w:r>
          </w:p>
        </w:tc>
        <w:tc>
          <w:tcPr>
            <w:tcW w:w="2268"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Нормативный акт</w:t>
            </w:r>
          </w:p>
        </w:tc>
        <w:tc>
          <w:tcPr>
            <w:tcW w:w="2977" w:type="dxa"/>
            <w:tcBorders>
              <w:top w:val="single" w:sz="4" w:space="0" w:color="auto"/>
              <w:left w:val="single" w:sz="4" w:space="0" w:color="auto"/>
              <w:bottom w:val="single" w:sz="4" w:space="0" w:color="auto"/>
            </w:tcBorders>
          </w:tcPr>
          <w:p w:rsidR="009B03E8" w:rsidRDefault="009B03E8">
            <w:pPr>
              <w:pStyle w:val="a7"/>
              <w:jc w:val="center"/>
            </w:pPr>
            <w:r>
              <w:t>Порядок и срок уплаты</w:t>
            </w: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Все организации, кроме льготных:</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18 % (17 % в 2017 - 2020 годах)</w:t>
            </w:r>
          </w:p>
        </w:tc>
        <w:tc>
          <w:tcPr>
            <w:tcW w:w="2268" w:type="dxa"/>
            <w:tcBorders>
              <w:top w:val="single" w:sz="4" w:space="0" w:color="auto"/>
              <w:left w:val="single" w:sz="4" w:space="0" w:color="auto"/>
              <w:bottom w:val="single" w:sz="4" w:space="0" w:color="auto"/>
              <w:right w:val="single" w:sz="4" w:space="0" w:color="auto"/>
            </w:tcBorders>
          </w:tcPr>
          <w:p w:rsidR="009B03E8" w:rsidRDefault="00B11B4B">
            <w:pPr>
              <w:pStyle w:val="a8"/>
            </w:pPr>
            <w:hyperlink r:id="rId219" w:history="1">
              <w:r w:rsidR="009B03E8">
                <w:rPr>
                  <w:rStyle w:val="a4"/>
                  <w:rFonts w:cs="Times New Roman CYR"/>
                </w:rPr>
                <w:t>Ст. 284</w:t>
              </w:r>
            </w:hyperlink>
            <w:r w:rsidR="009B03E8">
              <w:t xml:space="preserve"> НК РФ</w:t>
            </w:r>
          </w:p>
        </w:tc>
        <w:tc>
          <w:tcPr>
            <w:tcW w:w="2977" w:type="dxa"/>
            <w:vMerge w:val="restart"/>
            <w:tcBorders>
              <w:top w:val="single" w:sz="4" w:space="0" w:color="auto"/>
              <w:left w:val="single" w:sz="4" w:space="0" w:color="auto"/>
              <w:bottom w:val="single" w:sz="4" w:space="0" w:color="auto"/>
            </w:tcBorders>
          </w:tcPr>
          <w:p w:rsidR="009B03E8" w:rsidRDefault="00B11B4B">
            <w:pPr>
              <w:pStyle w:val="a8"/>
            </w:pPr>
            <w:hyperlink r:id="rId220" w:history="1">
              <w:r w:rsidR="009B03E8">
                <w:rPr>
                  <w:rStyle w:val="a4"/>
                  <w:rFonts w:cs="Times New Roman CYR"/>
                </w:rPr>
                <w:t>Ст. 287</w:t>
              </w:r>
            </w:hyperlink>
            <w:r w:rsidR="009B03E8">
              <w:t xml:space="preserve"> НК РФ</w:t>
            </w: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для организаций - участников региональных инвестиционных проектов на территории Приморского края, включенных в реестр участников региональных инвестиционных проектов на территории Приморского края (в течение пяти налоговых периодов начиная с налогового периода, в котором в соответствии с данными налогового учета была получена первая прибыль от реализации товаров, произведенных в результате реализации регионального инвестиционного проекта)</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w:t>
            </w:r>
          </w:p>
        </w:tc>
        <w:tc>
          <w:tcPr>
            <w:tcW w:w="2268" w:type="dxa"/>
            <w:vMerge w:val="restart"/>
            <w:tcBorders>
              <w:top w:val="single" w:sz="4" w:space="0" w:color="auto"/>
              <w:left w:val="single" w:sz="4" w:space="0" w:color="auto"/>
              <w:bottom w:val="single" w:sz="4" w:space="0" w:color="auto"/>
              <w:right w:val="single" w:sz="4" w:space="0" w:color="auto"/>
            </w:tcBorders>
          </w:tcPr>
          <w:p w:rsidR="009B03E8" w:rsidRDefault="00B11B4B">
            <w:pPr>
              <w:pStyle w:val="a8"/>
            </w:pPr>
            <w:hyperlink r:id="rId221" w:history="1">
              <w:r w:rsidR="009B03E8">
                <w:rPr>
                  <w:rStyle w:val="a4"/>
                  <w:rFonts w:cs="Times New Roman CYR"/>
                </w:rPr>
                <w:t>Закон</w:t>
              </w:r>
            </w:hyperlink>
            <w:r w:rsidR="009B03E8">
              <w:t xml:space="preserve"> Приморского края от 19 декабря 2013 г. N 330-КЗ</w:t>
            </w: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для организаций - участников региональных инвестиционных проектов на территории Приморского края, включенных в реестр участников региональных инвестиционных проектов на территории Приморского края (в течение следующих пяти налоговых периодов)</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10 %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для российских организаций, получивших статус резидента территории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опережающего социально-экономического развития)</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xml:space="preserve">- для российских организаций, получивших статус резидента территории опережающего социально-экономического развития, в отношении прибыли, полученной от деятельности, осуществляемой при исполнении соглашений об осуществлении деятельности на </w:t>
            </w:r>
            <w:r>
              <w:lastRenderedPageBreak/>
              <w:t>территории опережающего социально-экономического развития (в течение следующих пяти налоговых периодов)</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lastRenderedPageBreak/>
              <w:t>10 %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lastRenderedPageBreak/>
              <w:t xml:space="preserve">- для российских организаций, получивших статус резидента свободного порта Владивосток, отвечающих требованиям </w:t>
            </w:r>
            <w:hyperlink r:id="rId222" w:history="1">
              <w:r>
                <w:rPr>
                  <w:rStyle w:val="a4"/>
                  <w:rFonts w:cs="Times New Roman CYR"/>
                </w:rPr>
                <w:t>пункта 1 статьи 284.4</w:t>
              </w:r>
            </w:hyperlink>
            <w:r>
              <w:t xml:space="preserve"> НК РФ,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соглашений об осуществлении деятельности на территории свободного порта Владивосток)</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xml:space="preserve">- для российских организаций, получивших статус резидента свободного порта Владивосток, отвечающих требованиям </w:t>
            </w:r>
            <w:hyperlink r:id="rId223" w:history="1">
              <w:r>
                <w:rPr>
                  <w:rStyle w:val="a4"/>
                  <w:rFonts w:cs="Times New Roman CYR"/>
                </w:rPr>
                <w:t>пункта 1 статьи 284.4</w:t>
              </w:r>
            </w:hyperlink>
            <w:r>
              <w:t xml:space="preserve"> НК РФ, в отношении прибыли, полученной от деятельности, осуществляемой при исполнении соглашений об осуществлении деятельности на территории свободного порта Владивосток (в течение следующих пяти налоговых периодов)</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10 %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r w:rsidR="009B03E8" w:rsidTr="001B05C0">
        <w:tc>
          <w:tcPr>
            <w:tcW w:w="7542" w:type="dxa"/>
            <w:tcBorders>
              <w:top w:val="single" w:sz="4" w:space="0" w:color="auto"/>
              <w:bottom w:val="single" w:sz="4" w:space="0" w:color="auto"/>
              <w:right w:val="single" w:sz="4" w:space="0" w:color="auto"/>
            </w:tcBorders>
          </w:tcPr>
          <w:p w:rsidR="009B03E8" w:rsidRDefault="009B03E8">
            <w:pPr>
              <w:pStyle w:val="a8"/>
            </w:pPr>
            <w:r>
              <w:t xml:space="preserve">- для организаций, зарегистрированных в качестве юридических лиц на территории Приморского края, не применяющих специальные налоговые режимы, предусмотренные </w:t>
            </w:r>
            <w:hyperlink r:id="rId224" w:history="1">
              <w:r>
                <w:rPr>
                  <w:rStyle w:val="a4"/>
                  <w:rFonts w:cs="Times New Roman CYR"/>
                </w:rPr>
                <w:t>частью второй</w:t>
              </w:r>
            </w:hyperlink>
            <w:r>
              <w:t xml:space="preserve"> НК РФ, не являющихся резидентами особой экономической зоны любого типа, не являющихся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услуг, осуществленных в результате реализации инвестиционного проекта)</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13,5 %</w:t>
            </w:r>
          </w:p>
        </w:tc>
        <w:tc>
          <w:tcPr>
            <w:tcW w:w="2268" w:type="dxa"/>
            <w:vMerge/>
            <w:tcBorders>
              <w:top w:val="single" w:sz="4" w:space="0" w:color="auto"/>
              <w:left w:val="single" w:sz="4" w:space="0" w:color="auto"/>
              <w:bottom w:val="single" w:sz="4" w:space="0" w:color="auto"/>
              <w:right w:val="single" w:sz="4" w:space="0" w:color="auto"/>
            </w:tcBorders>
          </w:tcPr>
          <w:p w:rsidR="009B03E8" w:rsidRDefault="009B03E8">
            <w:pPr>
              <w:pStyle w:val="a7"/>
            </w:pPr>
          </w:p>
        </w:tc>
        <w:tc>
          <w:tcPr>
            <w:tcW w:w="2977" w:type="dxa"/>
            <w:vMerge/>
            <w:tcBorders>
              <w:top w:val="single" w:sz="4" w:space="0" w:color="auto"/>
              <w:left w:val="single" w:sz="4" w:space="0" w:color="auto"/>
              <w:bottom w:val="single" w:sz="4" w:space="0" w:color="auto"/>
            </w:tcBorders>
          </w:tcPr>
          <w:p w:rsidR="009B03E8" w:rsidRDefault="009B03E8">
            <w:pPr>
              <w:pStyle w:val="a7"/>
            </w:pPr>
          </w:p>
        </w:tc>
      </w:tr>
    </w:tbl>
    <w:p w:rsidR="009B03E8" w:rsidRDefault="009B03E8"/>
    <w:p w:rsidR="009B03E8" w:rsidRDefault="009B03E8" w:rsidP="00A66A2A">
      <w:pPr>
        <w:pStyle w:val="2"/>
      </w:pPr>
      <w:bookmarkStart w:id="107" w:name="_Toc511896437"/>
      <w:bookmarkStart w:id="108" w:name="_Toc511900935"/>
      <w:bookmarkStart w:id="109" w:name="sub_104603"/>
      <w:r>
        <w:t>Упрощенная система налогообложения</w:t>
      </w:r>
      <w:bookmarkEnd w:id="107"/>
      <w:bookmarkEnd w:id="108"/>
    </w:p>
    <w:bookmarkEnd w:id="109"/>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42"/>
        <w:gridCol w:w="2126"/>
        <w:gridCol w:w="2268"/>
        <w:gridCol w:w="2977"/>
      </w:tblGrid>
      <w:tr w:rsidR="009B03E8" w:rsidTr="00AE6BF9">
        <w:tc>
          <w:tcPr>
            <w:tcW w:w="7542" w:type="dxa"/>
            <w:tcBorders>
              <w:top w:val="single" w:sz="4" w:space="0" w:color="auto"/>
              <w:bottom w:val="single" w:sz="4" w:space="0" w:color="auto"/>
              <w:right w:val="single" w:sz="4" w:space="0" w:color="auto"/>
            </w:tcBorders>
          </w:tcPr>
          <w:p w:rsidR="009B03E8" w:rsidRDefault="009B03E8">
            <w:pPr>
              <w:pStyle w:val="a7"/>
              <w:jc w:val="center"/>
            </w:pPr>
            <w:r>
              <w:lastRenderedPageBreak/>
              <w:t>Категории налогоплательщиков, выбравших объектом налогообложения доходы, уменьшенные на величину расходов</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Ставка налога</w:t>
            </w:r>
          </w:p>
        </w:tc>
        <w:tc>
          <w:tcPr>
            <w:tcW w:w="2268" w:type="dxa"/>
            <w:tcBorders>
              <w:top w:val="single" w:sz="4" w:space="0" w:color="auto"/>
              <w:left w:val="single" w:sz="4" w:space="0" w:color="auto"/>
              <w:bottom w:val="single" w:sz="4" w:space="0" w:color="auto"/>
              <w:right w:val="single" w:sz="4" w:space="0" w:color="auto"/>
            </w:tcBorders>
          </w:tcPr>
          <w:p w:rsidR="009B03E8" w:rsidRDefault="00B11B4B">
            <w:pPr>
              <w:pStyle w:val="a7"/>
              <w:jc w:val="center"/>
            </w:pPr>
            <w:hyperlink r:id="rId225" w:history="1">
              <w:r w:rsidR="009B03E8">
                <w:rPr>
                  <w:rStyle w:val="a4"/>
                  <w:rFonts w:cs="Times New Roman CYR"/>
                </w:rPr>
                <w:t>Порядок и срок уплаты</w:t>
              </w:r>
            </w:hyperlink>
          </w:p>
        </w:tc>
        <w:tc>
          <w:tcPr>
            <w:tcW w:w="2977"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AE6BF9">
        <w:tc>
          <w:tcPr>
            <w:tcW w:w="7542" w:type="dxa"/>
            <w:tcBorders>
              <w:top w:val="single" w:sz="4" w:space="0" w:color="auto"/>
              <w:bottom w:val="single" w:sz="4" w:space="0" w:color="auto"/>
              <w:right w:val="single" w:sz="4" w:space="0" w:color="auto"/>
            </w:tcBorders>
          </w:tcPr>
          <w:p w:rsidR="009B03E8" w:rsidRDefault="009B03E8">
            <w:pPr>
              <w:pStyle w:val="a8"/>
            </w:pPr>
            <w:r>
              <w:t xml:space="preserve">Налоговая ставка устанавливается в соответствии с </w:t>
            </w:r>
            <w:hyperlink r:id="rId226" w:history="1">
              <w:r>
                <w:rPr>
                  <w:rStyle w:val="a4"/>
                  <w:rFonts w:cs="Times New Roman CYR"/>
                </w:rPr>
                <w:t>п. 4 ст. 346.20</w:t>
              </w:r>
            </w:hyperlink>
            <w:r>
              <w:t xml:space="preserve"> ч. 2 НК РФ в для налогоплательщиков - индивидуальных предпринимателей, впервые зарегистрированных и осуществляющих предпринимательскую деятельность в социальной и (или) научной сферах.</w:t>
            </w:r>
          </w:p>
          <w:p w:rsidR="009B03E8" w:rsidRDefault="009B03E8">
            <w:pPr>
              <w:pStyle w:val="a7"/>
            </w:pPr>
          </w:p>
          <w:p w:rsidR="009B03E8" w:rsidRDefault="009B03E8">
            <w:pPr>
              <w:pStyle w:val="a8"/>
            </w:pPr>
            <w:r>
              <w:t xml:space="preserve">К видам предпринимательской деятельности в социальной и (или) научной сферах, в отношении которых устанавливается налоговая ставка относятся виды предпринимательской деятельности, указанные в </w:t>
            </w:r>
            <w:hyperlink r:id="rId227" w:history="1">
              <w:r>
                <w:rPr>
                  <w:rStyle w:val="a4"/>
                  <w:rFonts w:cs="Times New Roman CYR"/>
                </w:rPr>
                <w:t>приложениях 1</w:t>
              </w:r>
            </w:hyperlink>
            <w:r>
              <w:t xml:space="preserve"> и </w:t>
            </w:r>
            <w:hyperlink r:id="rId228" w:history="1">
              <w:r>
                <w:rPr>
                  <w:rStyle w:val="a4"/>
                  <w:rFonts w:cs="Times New Roman CYR"/>
                </w:rPr>
                <w:t>2</w:t>
              </w:r>
            </w:hyperlink>
            <w:r>
              <w:t xml:space="preserve"> к Закону.</w:t>
            </w:r>
          </w:p>
        </w:tc>
        <w:tc>
          <w:tcPr>
            <w:tcW w:w="2126"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w:t>
            </w:r>
          </w:p>
        </w:tc>
        <w:tc>
          <w:tcPr>
            <w:tcW w:w="2268" w:type="dxa"/>
            <w:tcBorders>
              <w:top w:val="single" w:sz="4" w:space="0" w:color="auto"/>
              <w:left w:val="single" w:sz="4" w:space="0" w:color="auto"/>
              <w:bottom w:val="single" w:sz="4" w:space="0" w:color="auto"/>
              <w:right w:val="single" w:sz="4" w:space="0" w:color="auto"/>
            </w:tcBorders>
          </w:tcPr>
          <w:p w:rsidR="009B03E8" w:rsidRDefault="009B03E8">
            <w:pPr>
              <w:pStyle w:val="a8"/>
            </w:pPr>
            <w:r>
              <w:t>Налогоплательщики, вправе применять налоговую ставку со дня их государственной регистрации в качестве индивидуальных предпринимателей непрерывно в течение двух налоговых периодов.</w:t>
            </w:r>
          </w:p>
        </w:tc>
        <w:tc>
          <w:tcPr>
            <w:tcW w:w="2977" w:type="dxa"/>
            <w:tcBorders>
              <w:top w:val="single" w:sz="4" w:space="0" w:color="auto"/>
              <w:left w:val="single" w:sz="4" w:space="0" w:color="auto"/>
              <w:bottom w:val="single" w:sz="4" w:space="0" w:color="auto"/>
            </w:tcBorders>
          </w:tcPr>
          <w:p w:rsidR="009B03E8" w:rsidRDefault="00B11B4B">
            <w:pPr>
              <w:pStyle w:val="a8"/>
            </w:pPr>
            <w:hyperlink r:id="rId229" w:history="1">
              <w:r w:rsidR="009B03E8">
                <w:rPr>
                  <w:rStyle w:val="a4"/>
                  <w:rFonts w:cs="Times New Roman CYR"/>
                </w:rPr>
                <w:t>Закон</w:t>
              </w:r>
            </w:hyperlink>
            <w:r w:rsidR="009B03E8">
              <w:t xml:space="preserve"> Приморского края от 23 июня 2015 г. N 645-КЗ</w:t>
            </w:r>
          </w:p>
        </w:tc>
      </w:tr>
    </w:tbl>
    <w:p w:rsidR="009B03E8" w:rsidRDefault="009B03E8"/>
    <w:p w:rsidR="009B03E8" w:rsidRDefault="009B03E8" w:rsidP="00A66A2A">
      <w:pPr>
        <w:pStyle w:val="2"/>
      </w:pPr>
      <w:bookmarkStart w:id="110" w:name="sub_481015"/>
      <w:bookmarkStart w:id="111" w:name="_Toc511896438"/>
      <w:bookmarkStart w:id="112" w:name="_Toc511900936"/>
      <w:r>
        <w:t>Единый налог на вмененный доход</w:t>
      </w:r>
      <w:bookmarkStart w:id="113" w:name="sub_6000"/>
      <w:bookmarkEnd w:id="110"/>
      <w:r w:rsidR="00A66A2A">
        <w:t xml:space="preserve"> </w:t>
      </w:r>
      <w:r>
        <w:t>г. Владивосток</w:t>
      </w:r>
      <w:bookmarkEnd w:id="111"/>
      <w:bookmarkEnd w:id="112"/>
    </w:p>
    <w:bookmarkEnd w:id="113"/>
    <w:p w:rsidR="009B03E8" w:rsidRDefault="009B03E8"/>
    <w:p w:rsidR="009B03E8" w:rsidRDefault="009B03E8">
      <w:pPr>
        <w:ind w:firstLine="0"/>
      </w:pPr>
      <w:r>
        <w:t xml:space="preserve">С 1 января 2006 года в соответствии с </w:t>
      </w:r>
      <w:hyperlink r:id="rId230" w:history="1">
        <w:r>
          <w:rPr>
            <w:rStyle w:val="a4"/>
            <w:rFonts w:cs="Times New Roman CYR"/>
          </w:rPr>
          <w:t>Федеральным законом</w:t>
        </w:r>
      </w:hyperlink>
      <w:r>
        <w:t xml:space="preserve"> от 29 июля 2004 г. N 95-ФЗ система налогообложения в виде единого налога на вмененный доход для отдельных видов деятельности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и Санкт-Петербурга. В случае, если представительные органы муниципальных районов и городских округов до 1 января 2006 года не примут нормативный правовой акт о введении в действие системы налогообложения в виде ЕНВД на соответствующей территории, до 1 января 2007 года применяются положения закона субъекта РФ, устанавливающие порядок введения в действие системы налогообложения в виде единого налога на вмененный доход для отдельных видов деятельности на территории данного субъекта РФ, виды предпринимательской деятельности, в отношении которых вводится указанный налог, и значения коэффициента К2</w:t>
      </w:r>
    </w:p>
    <w:p w:rsidR="009B03E8" w:rsidRDefault="009B03E8"/>
    <w:p w:rsidR="009B03E8" w:rsidRDefault="009B03E8">
      <w:pPr>
        <w:ind w:firstLine="0"/>
      </w:pPr>
      <w:r>
        <w:t xml:space="preserve">См. также </w:t>
      </w:r>
      <w:hyperlink r:id="rId231" w:history="1">
        <w:r>
          <w:rPr>
            <w:rStyle w:val="a4"/>
            <w:rFonts w:cs="Times New Roman CYR"/>
          </w:rPr>
          <w:t>статью 3</w:t>
        </w:r>
      </w:hyperlink>
      <w:r>
        <w:t xml:space="preserve"> Закона Приморского края от 25 ноября 2005 г. N 305-КЗ</w:t>
      </w:r>
    </w:p>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936"/>
        <w:gridCol w:w="2977"/>
      </w:tblGrid>
      <w:tr w:rsidR="009B03E8" w:rsidTr="00AE6BF9">
        <w:tc>
          <w:tcPr>
            <w:tcW w:w="11936" w:type="dxa"/>
            <w:tcBorders>
              <w:top w:val="single" w:sz="4" w:space="0" w:color="auto"/>
              <w:bottom w:val="single" w:sz="4" w:space="0" w:color="auto"/>
              <w:right w:val="single" w:sz="4" w:space="0" w:color="auto"/>
            </w:tcBorders>
          </w:tcPr>
          <w:p w:rsidR="009B03E8" w:rsidRDefault="009B03E8">
            <w:pPr>
              <w:pStyle w:val="a7"/>
              <w:jc w:val="center"/>
            </w:pPr>
            <w:r>
              <w:t>Вид деятельности, в отношении которого установлен единый налог</w:t>
            </w:r>
          </w:p>
        </w:tc>
        <w:tc>
          <w:tcPr>
            <w:tcW w:w="2977" w:type="dxa"/>
            <w:tcBorders>
              <w:top w:val="single" w:sz="4" w:space="0" w:color="auto"/>
              <w:left w:val="single" w:sz="4" w:space="0" w:color="auto"/>
              <w:bottom w:val="single" w:sz="4" w:space="0" w:color="auto"/>
            </w:tcBorders>
          </w:tcPr>
          <w:p w:rsidR="009B03E8" w:rsidRDefault="009B03E8">
            <w:pPr>
              <w:pStyle w:val="a7"/>
              <w:jc w:val="center"/>
            </w:pPr>
            <w:r>
              <w:t>Нормативный акт</w:t>
            </w:r>
          </w:p>
        </w:tc>
      </w:tr>
      <w:tr w:rsidR="009B03E8" w:rsidTr="00AE6BF9">
        <w:tc>
          <w:tcPr>
            <w:tcW w:w="11936" w:type="dxa"/>
            <w:tcBorders>
              <w:top w:val="single" w:sz="4" w:space="0" w:color="auto"/>
              <w:bottom w:val="single" w:sz="4" w:space="0" w:color="auto"/>
              <w:right w:val="single" w:sz="4" w:space="0" w:color="auto"/>
            </w:tcBorders>
          </w:tcPr>
          <w:p w:rsidR="009B03E8" w:rsidRDefault="009B03E8">
            <w:pPr>
              <w:pStyle w:val="a8"/>
            </w:pPr>
            <w:r>
              <w:t xml:space="preserve">- оказание бытовых услуг. Коды видов деятельности в соответствии с </w:t>
            </w:r>
            <w:hyperlink r:id="rId232" w:history="1">
              <w:r>
                <w:rPr>
                  <w:rStyle w:val="a4"/>
                  <w:rFonts w:cs="Times New Roman CYR"/>
                </w:rPr>
                <w:t>Общероссийским классификатором</w:t>
              </w:r>
            </w:hyperlink>
            <w:r>
              <w:t xml:space="preserve"> видов </w:t>
            </w:r>
            <w:r>
              <w:lastRenderedPageBreak/>
              <w:t xml:space="preserve">экономической деятельности и коды услуг в соответствии с </w:t>
            </w:r>
            <w:hyperlink r:id="rId233" w:history="1">
              <w:r>
                <w:rPr>
                  <w:rStyle w:val="a4"/>
                  <w:rFonts w:cs="Times New Roman CYR"/>
                </w:rPr>
                <w:t>Общероссийским классификатором</w:t>
              </w:r>
            </w:hyperlink>
            <w:r>
              <w:t xml:space="preserve"> продукции по видам экономической деятельности, относящихся к бытовым услугам, определяются Правительством Российской Федерации;</w:t>
            </w:r>
          </w:p>
          <w:p w:rsidR="009B03E8" w:rsidRDefault="009B03E8">
            <w:pPr>
              <w:pStyle w:val="a8"/>
            </w:pPr>
            <w:r>
              <w:t>- оказание ветеринарных услуг;</w:t>
            </w:r>
          </w:p>
          <w:p w:rsidR="009B03E8" w:rsidRDefault="009B03E8">
            <w:pPr>
              <w:pStyle w:val="a8"/>
            </w:pPr>
            <w:r>
              <w:t>- оказание услуг по ремонту, техническому обслуживанию и мойке автотранспортных средств;</w:t>
            </w:r>
          </w:p>
          <w:p w:rsidR="009B03E8" w:rsidRDefault="009B03E8">
            <w:pPr>
              <w:pStyle w:val="a8"/>
            </w:pPr>
            <w:r>
              <w:t>-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9B03E8" w:rsidRDefault="009B03E8">
            <w:pPr>
              <w:pStyle w:val="a8"/>
            </w:pPr>
            <w:r>
              <w:t>-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B03E8" w:rsidRDefault="009B03E8">
            <w:pPr>
              <w:pStyle w:val="a8"/>
            </w:pPr>
            <w:r>
              <w:t>- розничная торговля, осуществляемая через магазины и павильоны с площадью торгового зала не более 150 кв. м по каждому объекту организации торговли;</w:t>
            </w:r>
          </w:p>
          <w:p w:rsidR="009B03E8" w:rsidRDefault="009B03E8">
            <w:pPr>
              <w:pStyle w:val="a8"/>
            </w:pPr>
            <w:r>
              <w:t>-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9B03E8" w:rsidRDefault="009B03E8">
            <w:pPr>
              <w:pStyle w:val="a8"/>
            </w:pPr>
            <w:r>
              <w:t>-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 по каждому объекту организации общественного питания;</w:t>
            </w:r>
          </w:p>
          <w:p w:rsidR="009B03E8" w:rsidRDefault="009B03E8">
            <w:pPr>
              <w:pStyle w:val="a8"/>
            </w:pPr>
            <w:r>
              <w:t>-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9B03E8" w:rsidRDefault="009B03E8">
            <w:pPr>
              <w:pStyle w:val="a8"/>
            </w:pPr>
            <w:r>
              <w:t>- распространение наружной рекламы с использованием рекламных конструкций;</w:t>
            </w:r>
          </w:p>
          <w:p w:rsidR="009B03E8" w:rsidRDefault="009B03E8">
            <w:pPr>
              <w:pStyle w:val="a8"/>
            </w:pPr>
            <w:r>
              <w:t>- размещение рекламы на транспортных средствах;</w:t>
            </w:r>
          </w:p>
          <w:p w:rsidR="009B03E8" w:rsidRDefault="009B03E8">
            <w:pPr>
              <w:pStyle w:val="a8"/>
            </w:pPr>
            <w:r>
              <w:t>-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 м;</w:t>
            </w:r>
          </w:p>
          <w:p w:rsidR="009B03E8" w:rsidRDefault="009B03E8">
            <w:pPr>
              <w:pStyle w:val="a8"/>
            </w:pPr>
            <w:r>
              <w:t>-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B03E8" w:rsidRDefault="009B03E8">
            <w:pPr>
              <w:pStyle w:val="a8"/>
            </w:pPr>
            <w:r>
              <w:t>-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977" w:type="dxa"/>
            <w:tcBorders>
              <w:top w:val="single" w:sz="4" w:space="0" w:color="auto"/>
              <w:left w:val="single" w:sz="4" w:space="0" w:color="auto"/>
              <w:bottom w:val="single" w:sz="4" w:space="0" w:color="auto"/>
            </w:tcBorders>
          </w:tcPr>
          <w:p w:rsidR="009B03E8" w:rsidRDefault="00B11B4B">
            <w:pPr>
              <w:pStyle w:val="a8"/>
            </w:pPr>
            <w:hyperlink r:id="rId234" w:history="1">
              <w:r w:rsidR="009B03E8">
                <w:rPr>
                  <w:rStyle w:val="a4"/>
                  <w:rFonts w:cs="Times New Roman CYR"/>
                </w:rPr>
                <w:t xml:space="preserve">Решение </w:t>
              </w:r>
            </w:hyperlink>
            <w:r w:rsidR="009B03E8">
              <w:t xml:space="preserve">Думы г. </w:t>
            </w:r>
            <w:r w:rsidR="009B03E8">
              <w:lastRenderedPageBreak/>
              <w:t>Владивостока от 28 октября 2005 г. N 109</w:t>
            </w:r>
          </w:p>
        </w:tc>
      </w:tr>
    </w:tbl>
    <w:p w:rsidR="00805B3B" w:rsidRDefault="00805B3B">
      <w:pPr>
        <w:widowControl/>
        <w:autoSpaceDE/>
        <w:autoSpaceDN/>
        <w:adjustRightInd/>
        <w:spacing w:after="160" w:line="259" w:lineRule="auto"/>
        <w:ind w:firstLine="0"/>
        <w:jc w:val="left"/>
        <w:rPr>
          <w:b/>
          <w:bCs/>
          <w:color w:val="26282F"/>
        </w:rPr>
      </w:pPr>
      <w:bookmarkStart w:id="114" w:name="sub_481004"/>
    </w:p>
    <w:p w:rsidR="009B03E8" w:rsidRDefault="009B03E8" w:rsidP="0038432D">
      <w:pPr>
        <w:pStyle w:val="2"/>
      </w:pPr>
      <w:bookmarkStart w:id="115" w:name="_Toc511896439"/>
      <w:bookmarkStart w:id="116" w:name="_Toc511900937"/>
      <w:r>
        <w:lastRenderedPageBreak/>
        <w:t>Патентная система налогообложения</w:t>
      </w:r>
      <w:bookmarkEnd w:id="115"/>
      <w:bookmarkEnd w:id="116"/>
    </w:p>
    <w:bookmarkEnd w:id="114"/>
    <w:p w:rsidR="009B03E8" w:rsidRDefault="009B03E8" w:rsidP="006B0A7B">
      <w:pPr>
        <w:jc w:val="center"/>
      </w:pPr>
    </w:p>
    <w:p w:rsidR="009B03E8" w:rsidRDefault="009B03E8" w:rsidP="006B0A7B">
      <w:pPr>
        <w:jc w:val="center"/>
      </w:pPr>
      <w:bookmarkStart w:id="117" w:name="sub_7022147"/>
      <w:r>
        <w:t>Налоговая ставка в размере 0 %</w:t>
      </w:r>
      <w:r>
        <w:br/>
        <w:t>(</w:t>
      </w:r>
      <w:hyperlink r:id="rId235" w:history="1">
        <w:r>
          <w:rPr>
            <w:rStyle w:val="a4"/>
            <w:rFonts w:cs="Times New Roman CYR"/>
            <w:b/>
            <w:bCs/>
          </w:rPr>
          <w:t>Закон</w:t>
        </w:r>
      </w:hyperlink>
      <w:r>
        <w:t xml:space="preserve"> Приморского края от 19 ноября 2015 г. N 713-КЗ)</w:t>
      </w:r>
    </w:p>
    <w:bookmarkEnd w:id="117"/>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1"/>
        <w:gridCol w:w="2835"/>
        <w:gridCol w:w="2977"/>
      </w:tblGrid>
      <w:tr w:rsidR="009B03E8" w:rsidTr="00612802">
        <w:tc>
          <w:tcPr>
            <w:tcW w:w="9101" w:type="dxa"/>
            <w:tcBorders>
              <w:top w:val="single" w:sz="4" w:space="0" w:color="auto"/>
              <w:bottom w:val="single" w:sz="4" w:space="0" w:color="auto"/>
              <w:right w:val="single" w:sz="4" w:space="0" w:color="auto"/>
            </w:tcBorders>
          </w:tcPr>
          <w:p w:rsidR="009B03E8" w:rsidRDefault="009B03E8">
            <w:pPr>
              <w:pStyle w:val="a7"/>
              <w:jc w:val="center"/>
            </w:pPr>
            <w:r>
              <w:t>Категории налогоплательщиков выбравших объектом налогообложения доходы, уменьшенные на величину расходов</w:t>
            </w:r>
          </w:p>
        </w:tc>
        <w:tc>
          <w:tcPr>
            <w:tcW w:w="2835" w:type="dxa"/>
            <w:tcBorders>
              <w:top w:val="single" w:sz="4" w:space="0" w:color="auto"/>
              <w:left w:val="single" w:sz="4" w:space="0" w:color="auto"/>
              <w:bottom w:val="single" w:sz="4" w:space="0" w:color="auto"/>
              <w:right w:val="single" w:sz="4" w:space="0" w:color="auto"/>
            </w:tcBorders>
          </w:tcPr>
          <w:p w:rsidR="009B03E8" w:rsidRDefault="009B03E8">
            <w:pPr>
              <w:pStyle w:val="a7"/>
              <w:jc w:val="center"/>
            </w:pPr>
            <w:r>
              <w:t>Ставка налога</w:t>
            </w:r>
          </w:p>
        </w:tc>
        <w:tc>
          <w:tcPr>
            <w:tcW w:w="2977" w:type="dxa"/>
            <w:tcBorders>
              <w:top w:val="single" w:sz="4" w:space="0" w:color="auto"/>
              <w:left w:val="single" w:sz="4" w:space="0" w:color="auto"/>
              <w:bottom w:val="single" w:sz="4" w:space="0" w:color="auto"/>
            </w:tcBorders>
          </w:tcPr>
          <w:p w:rsidR="009B03E8" w:rsidRDefault="00B11B4B">
            <w:pPr>
              <w:pStyle w:val="a7"/>
              <w:jc w:val="center"/>
            </w:pPr>
            <w:hyperlink r:id="rId236" w:history="1">
              <w:r w:rsidR="009B03E8">
                <w:rPr>
                  <w:rStyle w:val="a4"/>
                  <w:rFonts w:cs="Times New Roman CYR"/>
                </w:rPr>
                <w:t>Порядок и срок уплаты</w:t>
              </w:r>
            </w:hyperlink>
          </w:p>
        </w:tc>
      </w:tr>
      <w:tr w:rsidR="009B03E8" w:rsidTr="00612802">
        <w:tc>
          <w:tcPr>
            <w:tcW w:w="9101" w:type="dxa"/>
            <w:tcBorders>
              <w:top w:val="single" w:sz="4" w:space="0" w:color="auto"/>
              <w:bottom w:val="single" w:sz="4" w:space="0" w:color="auto"/>
              <w:right w:val="single" w:sz="4" w:space="0" w:color="auto"/>
            </w:tcBorders>
          </w:tcPr>
          <w:p w:rsidR="009B03E8" w:rsidRDefault="009B03E8">
            <w:pPr>
              <w:pStyle w:val="a8"/>
            </w:pPr>
            <w:r>
              <w:t xml:space="preserve">Налоговая ставка устанавливается в соответствии с </w:t>
            </w:r>
            <w:hyperlink r:id="rId237" w:history="1">
              <w:r>
                <w:rPr>
                  <w:rStyle w:val="a4"/>
                  <w:rFonts w:cs="Times New Roman CYR"/>
                </w:rPr>
                <w:t>п. 3 ст. 346.50</w:t>
              </w:r>
            </w:hyperlink>
            <w:r>
              <w:t xml:space="preserve"> ч. 2 НК РФ для налогоплательщиков - индивидуальных предпринимателей, впервые зарегистрированных после вступления в силу </w:t>
            </w:r>
            <w:hyperlink r:id="rId238" w:history="1">
              <w:r>
                <w:rPr>
                  <w:rStyle w:val="a4"/>
                  <w:rFonts w:cs="Times New Roman CYR"/>
                </w:rPr>
                <w:t>Закона</w:t>
              </w:r>
            </w:hyperlink>
            <w:r>
              <w:t xml:space="preserve">, применяющих патентную систему налогообложения, и осуществляющих виды предпринимательской деятельности в производственной, социальной и (или) научной сферах, а также в сфере бытовых услуг населению, указанных в </w:t>
            </w:r>
            <w:hyperlink r:id="rId239" w:history="1">
              <w:r>
                <w:rPr>
                  <w:rStyle w:val="a4"/>
                  <w:rFonts w:cs="Times New Roman CYR"/>
                </w:rPr>
                <w:t>приложении</w:t>
              </w:r>
            </w:hyperlink>
            <w:r>
              <w:t xml:space="preserve"> к Закону.</w:t>
            </w:r>
          </w:p>
        </w:tc>
        <w:tc>
          <w:tcPr>
            <w:tcW w:w="2835" w:type="dxa"/>
            <w:tcBorders>
              <w:top w:val="single" w:sz="4" w:space="0" w:color="auto"/>
              <w:left w:val="single" w:sz="4" w:space="0" w:color="auto"/>
              <w:bottom w:val="single" w:sz="4" w:space="0" w:color="auto"/>
              <w:right w:val="single" w:sz="4" w:space="0" w:color="auto"/>
            </w:tcBorders>
          </w:tcPr>
          <w:p w:rsidR="009B03E8" w:rsidRDefault="009B03E8">
            <w:pPr>
              <w:pStyle w:val="a7"/>
              <w:jc w:val="right"/>
            </w:pPr>
            <w:r>
              <w:t>0 %</w:t>
            </w:r>
          </w:p>
        </w:tc>
        <w:tc>
          <w:tcPr>
            <w:tcW w:w="2977" w:type="dxa"/>
            <w:tcBorders>
              <w:top w:val="single" w:sz="4" w:space="0" w:color="auto"/>
              <w:left w:val="single" w:sz="4" w:space="0" w:color="auto"/>
              <w:bottom w:val="single" w:sz="4" w:space="0" w:color="auto"/>
            </w:tcBorders>
          </w:tcPr>
          <w:p w:rsidR="009B03E8" w:rsidRDefault="009B03E8">
            <w:pPr>
              <w:pStyle w:val="a8"/>
            </w:pPr>
            <w:r>
              <w:t>Налогоплательщики, вправе применять налоговую ставку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w:t>
            </w:r>
          </w:p>
        </w:tc>
      </w:tr>
    </w:tbl>
    <w:p w:rsidR="009B03E8" w:rsidRDefault="009B03E8"/>
    <w:p w:rsidR="00805B3B" w:rsidRDefault="00805B3B">
      <w:pPr>
        <w:widowControl/>
        <w:autoSpaceDE/>
        <w:autoSpaceDN/>
        <w:adjustRightInd/>
        <w:spacing w:after="160" w:line="259" w:lineRule="auto"/>
        <w:ind w:firstLine="0"/>
        <w:jc w:val="left"/>
        <w:rPr>
          <w:b/>
          <w:bCs/>
          <w:color w:val="26282F"/>
        </w:rPr>
      </w:pPr>
      <w:bookmarkStart w:id="118" w:name="sub_7022155"/>
      <w:r>
        <w:br w:type="page"/>
      </w:r>
    </w:p>
    <w:p w:rsidR="00805B3B" w:rsidRDefault="009B03E8" w:rsidP="0038432D">
      <w:pPr>
        <w:pStyle w:val="2"/>
      </w:pPr>
      <w:bookmarkStart w:id="119" w:name="_Toc511896440"/>
      <w:bookmarkStart w:id="120" w:name="_Toc511900938"/>
      <w:r>
        <w:lastRenderedPageBreak/>
        <w:t>Размеры потенциально возможного к получению индивидуальным предпринимателем годового дохода</w:t>
      </w:r>
      <w:bookmarkEnd w:id="119"/>
      <w:bookmarkEnd w:id="120"/>
    </w:p>
    <w:p w:rsidR="009B03E8" w:rsidRDefault="009B03E8" w:rsidP="00D561AC">
      <w:pPr>
        <w:jc w:val="center"/>
      </w:pPr>
      <w:r>
        <w:t>(</w:t>
      </w:r>
      <w:hyperlink r:id="rId240" w:history="1">
        <w:r>
          <w:rPr>
            <w:rStyle w:val="a4"/>
            <w:rFonts w:cs="Times New Roman CYR"/>
          </w:rPr>
          <w:t>Закон</w:t>
        </w:r>
      </w:hyperlink>
      <w:r>
        <w:t xml:space="preserve"> Приморского края от 13 ноября 2012 г. N 122-КЗ)</w:t>
      </w:r>
    </w:p>
    <w:bookmarkEnd w:id="118"/>
    <w:p w:rsidR="009B03E8" w:rsidRDefault="009B03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5001"/>
        <w:gridCol w:w="8565"/>
      </w:tblGrid>
      <w:tr w:rsidR="009B03E8" w:rsidTr="00C13D17">
        <w:tc>
          <w:tcPr>
            <w:tcW w:w="638" w:type="dxa"/>
            <w:vMerge w:val="restart"/>
            <w:tcBorders>
              <w:top w:val="single" w:sz="4" w:space="0" w:color="auto"/>
              <w:bottom w:val="single" w:sz="4" w:space="0" w:color="auto"/>
              <w:right w:val="single" w:sz="4" w:space="0" w:color="auto"/>
            </w:tcBorders>
          </w:tcPr>
          <w:p w:rsidR="009B03E8" w:rsidRDefault="009B03E8">
            <w:pPr>
              <w:pStyle w:val="a7"/>
              <w:jc w:val="center"/>
              <w:rPr>
                <w:sz w:val="18"/>
                <w:szCs w:val="18"/>
              </w:rPr>
            </w:pPr>
            <w:r>
              <w:rPr>
                <w:sz w:val="18"/>
                <w:szCs w:val="18"/>
              </w:rPr>
              <w:t>N</w:t>
            </w:r>
          </w:p>
        </w:tc>
        <w:tc>
          <w:tcPr>
            <w:tcW w:w="5001" w:type="dxa"/>
            <w:vMerge w:val="restart"/>
            <w:tcBorders>
              <w:top w:val="single" w:sz="4" w:space="0" w:color="auto"/>
              <w:left w:val="single" w:sz="4" w:space="0" w:color="auto"/>
              <w:bottom w:val="single" w:sz="4" w:space="0" w:color="auto"/>
              <w:right w:val="single" w:sz="4" w:space="0" w:color="auto"/>
            </w:tcBorders>
          </w:tcPr>
          <w:p w:rsidR="009B03E8" w:rsidRDefault="009B03E8">
            <w:pPr>
              <w:pStyle w:val="a7"/>
              <w:jc w:val="center"/>
              <w:rPr>
                <w:sz w:val="18"/>
                <w:szCs w:val="18"/>
              </w:rPr>
            </w:pPr>
            <w:r>
              <w:rPr>
                <w:sz w:val="18"/>
                <w:szCs w:val="18"/>
              </w:rPr>
              <w:t>Вид предпринимательской деятельности</w:t>
            </w:r>
          </w:p>
        </w:tc>
        <w:tc>
          <w:tcPr>
            <w:tcW w:w="8565" w:type="dxa"/>
            <w:tcBorders>
              <w:top w:val="single" w:sz="4" w:space="0" w:color="auto"/>
              <w:left w:val="single" w:sz="4" w:space="0" w:color="auto"/>
              <w:bottom w:val="single" w:sz="4" w:space="0" w:color="auto"/>
            </w:tcBorders>
          </w:tcPr>
          <w:p w:rsidR="009B03E8" w:rsidRDefault="009B03E8">
            <w:pPr>
              <w:pStyle w:val="a7"/>
              <w:jc w:val="center"/>
              <w:rPr>
                <w:sz w:val="18"/>
                <w:szCs w:val="18"/>
              </w:rPr>
            </w:pPr>
            <w:r>
              <w:rPr>
                <w:sz w:val="18"/>
                <w:szCs w:val="18"/>
              </w:rPr>
              <w:t>Потенциально возможный к получению ИП годовой доход, руб.</w:t>
            </w:r>
          </w:p>
        </w:tc>
      </w:tr>
      <w:tr w:rsidR="00A7022D" w:rsidTr="00850A40">
        <w:tc>
          <w:tcPr>
            <w:tcW w:w="638" w:type="dxa"/>
            <w:vMerge/>
            <w:tcBorders>
              <w:top w:val="single" w:sz="4" w:space="0" w:color="auto"/>
              <w:bottom w:val="single" w:sz="4" w:space="0" w:color="000000" w:themeColor="text1"/>
              <w:right w:val="single" w:sz="4" w:space="0" w:color="auto"/>
            </w:tcBorders>
          </w:tcPr>
          <w:p w:rsidR="00A7022D" w:rsidRDefault="00A7022D">
            <w:pPr>
              <w:pStyle w:val="a7"/>
              <w:rPr>
                <w:sz w:val="18"/>
                <w:szCs w:val="18"/>
              </w:rPr>
            </w:pPr>
          </w:p>
        </w:tc>
        <w:tc>
          <w:tcPr>
            <w:tcW w:w="5001" w:type="dxa"/>
            <w:vMerge/>
            <w:tcBorders>
              <w:top w:val="single" w:sz="4" w:space="0" w:color="auto"/>
              <w:left w:val="single" w:sz="4" w:space="0" w:color="auto"/>
              <w:bottom w:val="single" w:sz="4" w:space="0" w:color="auto"/>
              <w:right w:val="single" w:sz="4" w:space="0" w:color="auto"/>
            </w:tcBorders>
          </w:tcPr>
          <w:p w:rsidR="00A7022D" w:rsidRDefault="00A7022D">
            <w:pPr>
              <w:pStyle w:val="a7"/>
              <w:rPr>
                <w:sz w:val="18"/>
                <w:szCs w:val="18"/>
              </w:rPr>
            </w:pPr>
          </w:p>
        </w:tc>
        <w:tc>
          <w:tcPr>
            <w:tcW w:w="8565" w:type="dxa"/>
            <w:tcBorders>
              <w:top w:val="single" w:sz="4" w:space="0" w:color="auto"/>
              <w:left w:val="single" w:sz="4" w:space="0" w:color="auto"/>
              <w:bottom w:val="single" w:sz="4" w:space="0" w:color="auto"/>
            </w:tcBorders>
          </w:tcPr>
          <w:p w:rsidR="00A7022D" w:rsidRDefault="00A7022D" w:rsidP="00D036CB">
            <w:pPr>
              <w:pStyle w:val="a7"/>
              <w:jc w:val="center"/>
              <w:rPr>
                <w:sz w:val="18"/>
                <w:szCs w:val="18"/>
              </w:rPr>
            </w:pPr>
            <w:r w:rsidRPr="00A34B4F">
              <w:rPr>
                <w:b/>
                <w:sz w:val="18"/>
                <w:szCs w:val="18"/>
              </w:rPr>
              <w:t>Влад</w:t>
            </w:r>
            <w:r w:rsidR="00D036CB">
              <w:rPr>
                <w:b/>
                <w:sz w:val="18"/>
                <w:szCs w:val="18"/>
              </w:rPr>
              <w:t>ивостокский</w:t>
            </w:r>
            <w:r>
              <w:rPr>
                <w:sz w:val="18"/>
                <w:szCs w:val="18"/>
              </w:rPr>
              <w:t xml:space="preserve"> </w:t>
            </w:r>
            <w:r w:rsidRPr="00A7022D">
              <w:rPr>
                <w:b/>
                <w:sz w:val="18"/>
                <w:szCs w:val="18"/>
              </w:rPr>
              <w:t>городско</w:t>
            </w:r>
            <w:r w:rsidR="00D036CB">
              <w:rPr>
                <w:b/>
                <w:sz w:val="18"/>
                <w:szCs w:val="18"/>
              </w:rPr>
              <w:t>й округ</w:t>
            </w:r>
          </w:p>
        </w:tc>
      </w:tr>
      <w:tr w:rsidR="00E25397" w:rsidTr="00850A40">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pPr>
              <w:pStyle w:val="a8"/>
              <w:rPr>
                <w:sz w:val="18"/>
                <w:szCs w:val="18"/>
              </w:rPr>
            </w:pPr>
            <w:r>
              <w:rPr>
                <w:sz w:val="18"/>
                <w:szCs w:val="18"/>
              </w:rPr>
              <w:t>1.</w:t>
            </w:r>
          </w:p>
        </w:tc>
        <w:tc>
          <w:tcPr>
            <w:tcW w:w="13566" w:type="dxa"/>
            <w:gridSpan w:val="2"/>
            <w:tcBorders>
              <w:top w:val="single" w:sz="4" w:space="0" w:color="auto"/>
              <w:left w:val="single" w:sz="4" w:space="0" w:color="000000" w:themeColor="text1"/>
              <w:bottom w:val="single" w:sz="4" w:space="0" w:color="auto"/>
            </w:tcBorders>
            <w:vAlign w:val="center"/>
          </w:tcPr>
          <w:p w:rsidR="00E25397" w:rsidRDefault="00E25397" w:rsidP="0032578B">
            <w:pPr>
              <w:pStyle w:val="a7"/>
              <w:jc w:val="left"/>
              <w:rPr>
                <w:sz w:val="18"/>
                <w:szCs w:val="18"/>
              </w:rPr>
            </w:pPr>
            <w:r>
              <w:rPr>
                <w:sz w:val="18"/>
                <w:szCs w:val="18"/>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E25397" w:rsidRDefault="00E25397">
            <w:pPr>
              <w:pStyle w:val="a7"/>
              <w:jc w:val="center"/>
              <w:rPr>
                <w:sz w:val="18"/>
                <w:szCs w:val="18"/>
              </w:rPr>
            </w:pPr>
            <w:r>
              <w:rPr>
                <w:sz w:val="18"/>
                <w:szCs w:val="18"/>
              </w:rPr>
              <w:t>197 395</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E25397" w:rsidRDefault="00E25397">
            <w:pPr>
              <w:pStyle w:val="a7"/>
              <w:jc w:val="center"/>
              <w:rPr>
                <w:sz w:val="18"/>
                <w:szCs w:val="18"/>
              </w:rPr>
            </w:pPr>
            <w:r>
              <w:rPr>
                <w:sz w:val="18"/>
                <w:szCs w:val="18"/>
              </w:rPr>
              <w:t>197 395</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E25397" w:rsidRDefault="00E25397">
            <w:pPr>
              <w:pStyle w:val="a7"/>
              <w:jc w:val="center"/>
              <w:rPr>
                <w:sz w:val="18"/>
                <w:szCs w:val="18"/>
              </w:rPr>
            </w:pPr>
            <w:r>
              <w:rPr>
                <w:sz w:val="18"/>
                <w:szCs w:val="18"/>
              </w:rPr>
              <w:t>533 500</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E25397" w:rsidRDefault="00E25397">
            <w:pPr>
              <w:pStyle w:val="a7"/>
              <w:jc w:val="center"/>
              <w:rPr>
                <w:sz w:val="18"/>
                <w:szCs w:val="18"/>
              </w:rPr>
            </w:pPr>
            <w:r>
              <w:rPr>
                <w:sz w:val="18"/>
                <w:szCs w:val="18"/>
              </w:rPr>
              <w:t>1 067 000</w:t>
            </w:r>
          </w:p>
        </w:tc>
      </w:tr>
      <w:tr w:rsidR="00E25397" w:rsidTr="00850A40">
        <w:tc>
          <w:tcPr>
            <w:tcW w:w="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Pr="00381077" w:rsidRDefault="00850A40" w:rsidP="00870E17">
            <w:pPr>
              <w:pStyle w:val="a7"/>
              <w:rPr>
                <w:sz w:val="18"/>
                <w:szCs w:val="18"/>
                <w:lang w:val="en-US"/>
              </w:rPr>
            </w:pPr>
            <w:r>
              <w:rPr>
                <w:sz w:val="18"/>
                <w:szCs w:val="18"/>
              </w:rPr>
              <w:t>2</w:t>
            </w:r>
            <w:r w:rsidR="00381077">
              <w:rPr>
                <w:sz w:val="18"/>
                <w:szCs w:val="18"/>
                <w:lang w:val="en-US"/>
              </w:rPr>
              <w:t>.</w:t>
            </w:r>
          </w:p>
        </w:tc>
        <w:tc>
          <w:tcPr>
            <w:tcW w:w="13566" w:type="dxa"/>
            <w:gridSpan w:val="2"/>
            <w:tcBorders>
              <w:top w:val="single" w:sz="4" w:space="0" w:color="auto"/>
              <w:left w:val="single" w:sz="4" w:space="0" w:color="000000" w:themeColor="text1"/>
              <w:bottom w:val="single" w:sz="4" w:space="0" w:color="auto"/>
            </w:tcBorders>
            <w:vAlign w:val="center"/>
          </w:tcPr>
          <w:p w:rsidR="00E25397" w:rsidRDefault="00E25397" w:rsidP="0032578B">
            <w:pPr>
              <w:pStyle w:val="a7"/>
              <w:jc w:val="left"/>
              <w:rPr>
                <w:sz w:val="18"/>
                <w:szCs w:val="18"/>
              </w:rPr>
            </w:pPr>
            <w:r>
              <w:rPr>
                <w:sz w:val="18"/>
                <w:szCs w:val="18"/>
              </w:rPr>
              <w:t>Ремонт, чистка, окраска и пошив обуви</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rsidP="00870E1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rsidP="00870E17">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E25397" w:rsidRDefault="00E25397" w:rsidP="00870E17">
            <w:pPr>
              <w:pStyle w:val="a7"/>
              <w:jc w:val="center"/>
              <w:rPr>
                <w:sz w:val="18"/>
                <w:szCs w:val="18"/>
              </w:rPr>
            </w:pPr>
            <w:r>
              <w:rPr>
                <w:sz w:val="18"/>
                <w:szCs w:val="18"/>
              </w:rPr>
              <w:t>197 395</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rsidP="00870E1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rsidP="00870E17">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E25397" w:rsidRDefault="00E25397" w:rsidP="00870E17">
            <w:pPr>
              <w:pStyle w:val="a7"/>
              <w:jc w:val="center"/>
              <w:rPr>
                <w:sz w:val="18"/>
                <w:szCs w:val="18"/>
              </w:rPr>
            </w:pPr>
            <w:r>
              <w:rPr>
                <w:sz w:val="18"/>
                <w:szCs w:val="18"/>
              </w:rPr>
              <w:t>197 395</w:t>
            </w:r>
          </w:p>
        </w:tc>
      </w:tr>
      <w:tr w:rsidR="00E25397" w:rsidTr="00850A40">
        <w:tc>
          <w:tcPr>
            <w:tcW w:w="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5397" w:rsidRDefault="00E25397" w:rsidP="00870E1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rsidP="00870E17">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E25397" w:rsidRDefault="00E25397" w:rsidP="00870E17">
            <w:pPr>
              <w:pStyle w:val="a7"/>
              <w:jc w:val="center"/>
              <w:rPr>
                <w:sz w:val="18"/>
                <w:szCs w:val="18"/>
              </w:rPr>
            </w:pPr>
            <w:r>
              <w:rPr>
                <w:sz w:val="18"/>
                <w:szCs w:val="18"/>
              </w:rPr>
              <w:t>427 395</w:t>
            </w:r>
          </w:p>
        </w:tc>
      </w:tr>
      <w:tr w:rsidR="00E25397" w:rsidTr="00381077">
        <w:tc>
          <w:tcPr>
            <w:tcW w:w="638" w:type="dxa"/>
            <w:vMerge/>
            <w:tcBorders>
              <w:top w:val="single" w:sz="4" w:space="0" w:color="000000" w:themeColor="text1"/>
              <w:left w:val="single" w:sz="4" w:space="0" w:color="000000" w:themeColor="text1"/>
              <w:bottom w:val="single" w:sz="4" w:space="0" w:color="auto"/>
              <w:right w:val="single" w:sz="4" w:space="0" w:color="000000" w:themeColor="text1"/>
            </w:tcBorders>
          </w:tcPr>
          <w:p w:rsidR="00E25397" w:rsidRDefault="00E25397" w:rsidP="00870E17">
            <w:pPr>
              <w:pStyle w:val="a7"/>
              <w:rPr>
                <w:sz w:val="18"/>
                <w:szCs w:val="18"/>
              </w:rPr>
            </w:pPr>
          </w:p>
        </w:tc>
        <w:tc>
          <w:tcPr>
            <w:tcW w:w="5001" w:type="dxa"/>
            <w:tcBorders>
              <w:top w:val="single" w:sz="4" w:space="0" w:color="auto"/>
              <w:left w:val="single" w:sz="4" w:space="0" w:color="000000" w:themeColor="text1"/>
              <w:bottom w:val="single" w:sz="4" w:space="0" w:color="auto"/>
              <w:right w:val="single" w:sz="4" w:space="0" w:color="auto"/>
            </w:tcBorders>
          </w:tcPr>
          <w:p w:rsidR="00E25397" w:rsidRDefault="00E25397" w:rsidP="00870E17">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E25397" w:rsidRDefault="00E25397" w:rsidP="00870E17">
            <w:pPr>
              <w:pStyle w:val="a7"/>
              <w:jc w:val="center"/>
              <w:rPr>
                <w:sz w:val="18"/>
                <w:szCs w:val="18"/>
              </w:rPr>
            </w:pPr>
            <w:r>
              <w:rPr>
                <w:sz w:val="18"/>
                <w:szCs w:val="18"/>
              </w:rPr>
              <w:t>850 000</w:t>
            </w:r>
          </w:p>
        </w:tc>
      </w:tr>
      <w:tr w:rsidR="00F16F9A" w:rsidTr="00381077">
        <w:tc>
          <w:tcPr>
            <w:tcW w:w="638" w:type="dxa"/>
            <w:vMerge w:val="restart"/>
            <w:tcBorders>
              <w:top w:val="single" w:sz="4" w:space="0" w:color="auto"/>
              <w:left w:val="single" w:sz="4" w:space="0" w:color="auto"/>
              <w:bottom w:val="single" w:sz="4" w:space="0" w:color="auto"/>
              <w:right w:val="single" w:sz="4" w:space="0" w:color="auto"/>
            </w:tcBorders>
          </w:tcPr>
          <w:p w:rsidR="00F16F9A" w:rsidRPr="00381077" w:rsidRDefault="00F16F9A" w:rsidP="0032578B">
            <w:pPr>
              <w:pStyle w:val="a7"/>
              <w:rPr>
                <w:sz w:val="18"/>
                <w:szCs w:val="18"/>
                <w:lang w:val="en-US"/>
              </w:rPr>
            </w:pPr>
            <w:r>
              <w:rPr>
                <w:sz w:val="18"/>
                <w:szCs w:val="18"/>
              </w:rPr>
              <w:t>3</w:t>
            </w:r>
            <w:r w:rsidR="00381077">
              <w:rPr>
                <w:sz w:val="18"/>
                <w:szCs w:val="18"/>
                <w:lang w:val="en-US"/>
              </w:rPr>
              <w:t>.</w:t>
            </w: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32578B">
            <w:pPr>
              <w:pStyle w:val="a8"/>
              <w:rPr>
                <w:sz w:val="18"/>
                <w:szCs w:val="18"/>
              </w:rPr>
            </w:pPr>
            <w:r>
              <w:rPr>
                <w:sz w:val="18"/>
                <w:szCs w:val="18"/>
              </w:rPr>
              <w:t>Парикмахерские и косметические услуги</w:t>
            </w:r>
          </w:p>
        </w:tc>
        <w:tc>
          <w:tcPr>
            <w:tcW w:w="8565" w:type="dxa"/>
            <w:tcBorders>
              <w:top w:val="single" w:sz="4" w:space="0" w:color="auto"/>
              <w:left w:val="single" w:sz="4" w:space="0" w:color="auto"/>
              <w:bottom w:val="single" w:sz="4" w:space="0" w:color="auto"/>
            </w:tcBorders>
          </w:tcPr>
          <w:p w:rsidR="00F16F9A" w:rsidRDefault="00F16F9A" w:rsidP="0032578B">
            <w:pPr>
              <w:pStyle w:val="a7"/>
              <w:jc w:val="center"/>
              <w:rPr>
                <w:sz w:val="18"/>
                <w:szCs w:val="18"/>
              </w:rPr>
            </w:pP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32578B">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32578B">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16F9A" w:rsidRDefault="00F16F9A" w:rsidP="0032578B">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32578B">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32578B">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16F9A" w:rsidRDefault="00F16F9A" w:rsidP="0032578B">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32578B">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32578B">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16F9A" w:rsidRDefault="00F16F9A" w:rsidP="0032578B">
            <w:pPr>
              <w:pStyle w:val="a7"/>
              <w:jc w:val="center"/>
              <w:rPr>
                <w:sz w:val="18"/>
                <w:szCs w:val="18"/>
              </w:rPr>
            </w:pPr>
            <w:r>
              <w:rPr>
                <w:sz w:val="18"/>
                <w:szCs w:val="18"/>
              </w:rPr>
              <w:t>533 500</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32578B">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32578B">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16F9A" w:rsidRDefault="00F16F9A" w:rsidP="0032578B">
            <w:pPr>
              <w:pStyle w:val="a7"/>
              <w:jc w:val="center"/>
              <w:rPr>
                <w:sz w:val="18"/>
                <w:szCs w:val="18"/>
              </w:rPr>
            </w:pPr>
            <w:r>
              <w:rPr>
                <w:sz w:val="18"/>
                <w:szCs w:val="18"/>
              </w:rPr>
              <w:t>1 067 000</w:t>
            </w:r>
          </w:p>
        </w:tc>
      </w:tr>
      <w:tr w:rsidR="00F16F9A" w:rsidTr="00381077">
        <w:tc>
          <w:tcPr>
            <w:tcW w:w="638" w:type="dxa"/>
            <w:vMerge w:val="restart"/>
            <w:tcBorders>
              <w:top w:val="single" w:sz="4" w:space="0" w:color="auto"/>
              <w:left w:val="single" w:sz="4" w:space="0" w:color="auto"/>
              <w:bottom w:val="single" w:sz="4" w:space="0" w:color="auto"/>
              <w:right w:val="single" w:sz="4" w:space="0" w:color="auto"/>
            </w:tcBorders>
          </w:tcPr>
          <w:p w:rsidR="00F16F9A" w:rsidRPr="00381077" w:rsidRDefault="00381077" w:rsidP="00B31080">
            <w:pPr>
              <w:pStyle w:val="a7"/>
              <w:rPr>
                <w:sz w:val="18"/>
                <w:szCs w:val="18"/>
                <w:lang w:val="en-US"/>
              </w:rPr>
            </w:pPr>
            <w:r>
              <w:rPr>
                <w:sz w:val="18"/>
                <w:szCs w:val="18"/>
                <w:lang w:val="en-US"/>
              </w:rPr>
              <w:t>4.</w:t>
            </w:r>
          </w:p>
        </w:tc>
        <w:tc>
          <w:tcPr>
            <w:tcW w:w="13566" w:type="dxa"/>
            <w:gridSpan w:val="2"/>
            <w:tcBorders>
              <w:top w:val="single" w:sz="4" w:space="0" w:color="auto"/>
              <w:left w:val="single" w:sz="4" w:space="0" w:color="auto"/>
              <w:bottom w:val="single" w:sz="4" w:space="0" w:color="auto"/>
            </w:tcBorders>
            <w:vAlign w:val="center"/>
          </w:tcPr>
          <w:p w:rsidR="00F16F9A" w:rsidRDefault="00F16F9A" w:rsidP="00850A40">
            <w:pPr>
              <w:pStyle w:val="a7"/>
              <w:jc w:val="left"/>
              <w:rPr>
                <w:sz w:val="18"/>
                <w:szCs w:val="18"/>
              </w:rPr>
            </w:pPr>
            <w:r>
              <w:rPr>
                <w:sz w:val="18"/>
                <w:szCs w:val="18"/>
              </w:rPr>
              <w:t>Химическая чистка, крашение и услуги прачечных</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373 450</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373 450</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680 000</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875 450</w:t>
            </w:r>
          </w:p>
        </w:tc>
      </w:tr>
      <w:tr w:rsidR="00F16F9A" w:rsidTr="00381077">
        <w:tc>
          <w:tcPr>
            <w:tcW w:w="638" w:type="dxa"/>
            <w:vMerge w:val="restart"/>
            <w:tcBorders>
              <w:top w:val="single" w:sz="4" w:space="0" w:color="auto"/>
              <w:left w:val="single" w:sz="4" w:space="0" w:color="auto"/>
              <w:bottom w:val="single" w:sz="4" w:space="0" w:color="auto"/>
              <w:right w:val="single" w:sz="4" w:space="0" w:color="auto"/>
            </w:tcBorders>
          </w:tcPr>
          <w:p w:rsidR="00F16F9A" w:rsidRPr="00381077" w:rsidRDefault="00381077" w:rsidP="00B31080">
            <w:pPr>
              <w:pStyle w:val="a7"/>
              <w:rPr>
                <w:sz w:val="18"/>
                <w:szCs w:val="18"/>
                <w:lang w:val="en-US"/>
              </w:rPr>
            </w:pPr>
            <w:r>
              <w:rPr>
                <w:sz w:val="18"/>
                <w:szCs w:val="18"/>
                <w:lang w:val="en-US"/>
              </w:rPr>
              <w:t>5.</w:t>
            </w:r>
          </w:p>
        </w:tc>
        <w:tc>
          <w:tcPr>
            <w:tcW w:w="13566" w:type="dxa"/>
            <w:gridSpan w:val="2"/>
            <w:tcBorders>
              <w:top w:val="single" w:sz="4" w:space="0" w:color="auto"/>
              <w:left w:val="single" w:sz="4" w:space="0" w:color="auto"/>
              <w:bottom w:val="single" w:sz="4" w:space="0" w:color="auto"/>
            </w:tcBorders>
            <w:vAlign w:val="center"/>
          </w:tcPr>
          <w:p w:rsidR="00F16F9A" w:rsidRDefault="00F16F9A" w:rsidP="00F16F9A">
            <w:pPr>
              <w:pStyle w:val="a7"/>
              <w:jc w:val="left"/>
              <w:rPr>
                <w:sz w:val="18"/>
                <w:szCs w:val="18"/>
              </w:rPr>
            </w:pPr>
            <w:r>
              <w:rPr>
                <w:sz w:val="18"/>
                <w:szCs w:val="18"/>
              </w:rPr>
              <w:t>Изготовление и ремонт металлической галантереи, ключей, номерных знаков, указателей улиц</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427 395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850 000</w:t>
            </w:r>
          </w:p>
        </w:tc>
      </w:tr>
      <w:tr w:rsidR="00F16F9A" w:rsidTr="00381077">
        <w:tc>
          <w:tcPr>
            <w:tcW w:w="638" w:type="dxa"/>
            <w:vMerge w:val="restart"/>
            <w:tcBorders>
              <w:top w:val="single" w:sz="4" w:space="0" w:color="auto"/>
              <w:left w:val="single" w:sz="4" w:space="0" w:color="auto"/>
              <w:bottom w:val="single" w:sz="4" w:space="0" w:color="auto"/>
              <w:right w:val="single" w:sz="4" w:space="0" w:color="auto"/>
            </w:tcBorders>
          </w:tcPr>
          <w:p w:rsidR="00F16F9A" w:rsidRPr="00381077" w:rsidRDefault="00381077" w:rsidP="00B31080">
            <w:pPr>
              <w:pStyle w:val="a7"/>
              <w:rPr>
                <w:sz w:val="18"/>
                <w:szCs w:val="18"/>
                <w:lang w:val="en-US"/>
              </w:rPr>
            </w:pPr>
            <w:r>
              <w:rPr>
                <w:sz w:val="18"/>
                <w:szCs w:val="18"/>
                <w:lang w:val="en-US"/>
              </w:rPr>
              <w:t>6.</w:t>
            </w:r>
          </w:p>
        </w:tc>
        <w:tc>
          <w:tcPr>
            <w:tcW w:w="13566" w:type="dxa"/>
            <w:gridSpan w:val="2"/>
            <w:tcBorders>
              <w:top w:val="single" w:sz="4" w:space="0" w:color="auto"/>
              <w:left w:val="single" w:sz="4" w:space="0" w:color="auto"/>
              <w:bottom w:val="single" w:sz="4" w:space="0" w:color="auto"/>
            </w:tcBorders>
            <w:vAlign w:val="center"/>
          </w:tcPr>
          <w:p w:rsidR="00F16F9A" w:rsidRDefault="00F16F9A" w:rsidP="00F16F9A">
            <w:pPr>
              <w:pStyle w:val="a7"/>
              <w:jc w:val="left"/>
              <w:rPr>
                <w:sz w:val="18"/>
                <w:szCs w:val="18"/>
              </w:rPr>
            </w:pPr>
            <w:r>
              <w:rPr>
                <w:sz w:val="18"/>
                <w:szCs w:val="18"/>
              </w:rPr>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197 395</w:t>
            </w:r>
          </w:p>
        </w:tc>
      </w:tr>
      <w:tr w:rsidR="00F16F9A" w:rsidTr="00381077">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427 395</w:t>
            </w:r>
          </w:p>
        </w:tc>
      </w:tr>
      <w:tr w:rsidR="00F16F9A" w:rsidTr="00BF10B5">
        <w:tc>
          <w:tcPr>
            <w:tcW w:w="638" w:type="dxa"/>
            <w:vMerge/>
            <w:tcBorders>
              <w:top w:val="single" w:sz="4" w:space="0" w:color="auto"/>
              <w:left w:val="single" w:sz="4" w:space="0" w:color="auto"/>
              <w:bottom w:val="single" w:sz="4" w:space="0" w:color="auto"/>
              <w:right w:val="single" w:sz="4" w:space="0" w:color="auto"/>
            </w:tcBorders>
          </w:tcPr>
          <w:p w:rsidR="00F16F9A" w:rsidRDefault="00F16F9A"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16F9A" w:rsidRDefault="00F16F9A"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16F9A" w:rsidRDefault="00F16F9A" w:rsidP="00B31080">
            <w:pPr>
              <w:pStyle w:val="a7"/>
              <w:jc w:val="center"/>
              <w:rPr>
                <w:sz w:val="18"/>
                <w:szCs w:val="18"/>
              </w:rPr>
            </w:pPr>
            <w:r>
              <w:rPr>
                <w:sz w:val="18"/>
                <w:szCs w:val="18"/>
              </w:rPr>
              <w:t>850 000</w:t>
            </w:r>
          </w:p>
        </w:tc>
      </w:tr>
      <w:tr w:rsidR="00BF10B5" w:rsidTr="00BF10B5">
        <w:tc>
          <w:tcPr>
            <w:tcW w:w="638" w:type="dxa"/>
            <w:vMerge w:val="restart"/>
            <w:tcBorders>
              <w:top w:val="single" w:sz="4" w:space="0" w:color="auto"/>
              <w:left w:val="single" w:sz="4" w:space="0" w:color="auto"/>
              <w:bottom w:val="single" w:sz="4" w:space="0" w:color="auto"/>
              <w:right w:val="single" w:sz="4" w:space="0" w:color="auto"/>
            </w:tcBorders>
          </w:tcPr>
          <w:p w:rsidR="00BF10B5" w:rsidRPr="00381077" w:rsidRDefault="00BF10B5" w:rsidP="00B31080">
            <w:pPr>
              <w:pStyle w:val="a7"/>
              <w:rPr>
                <w:sz w:val="18"/>
                <w:szCs w:val="18"/>
                <w:lang w:val="en-US"/>
              </w:rPr>
            </w:pPr>
            <w:r>
              <w:rPr>
                <w:sz w:val="18"/>
                <w:szCs w:val="18"/>
                <w:lang w:val="en-US"/>
              </w:rPr>
              <w:t>7.</w:t>
            </w:r>
          </w:p>
        </w:tc>
        <w:tc>
          <w:tcPr>
            <w:tcW w:w="13566" w:type="dxa"/>
            <w:gridSpan w:val="2"/>
            <w:tcBorders>
              <w:top w:val="single" w:sz="4" w:space="0" w:color="auto"/>
              <w:left w:val="single" w:sz="4" w:space="0" w:color="auto"/>
              <w:bottom w:val="single" w:sz="4" w:space="0" w:color="auto"/>
            </w:tcBorders>
            <w:vAlign w:val="center"/>
          </w:tcPr>
          <w:p w:rsidR="00BF10B5" w:rsidRDefault="00BF10B5" w:rsidP="00F16F9A">
            <w:pPr>
              <w:pStyle w:val="a7"/>
              <w:jc w:val="left"/>
              <w:rPr>
                <w:sz w:val="18"/>
                <w:szCs w:val="18"/>
              </w:rPr>
            </w:pPr>
            <w:r>
              <w:rPr>
                <w:sz w:val="18"/>
                <w:szCs w:val="18"/>
              </w:rPr>
              <w:t>Ремонт мебели</w:t>
            </w:r>
          </w:p>
        </w:tc>
      </w:tr>
      <w:tr w:rsidR="00BF10B5" w:rsidTr="00BF10B5">
        <w:tc>
          <w:tcPr>
            <w:tcW w:w="638" w:type="dxa"/>
            <w:vMerge/>
            <w:tcBorders>
              <w:top w:val="single" w:sz="4" w:space="0" w:color="auto"/>
              <w:left w:val="single" w:sz="4" w:space="0" w:color="auto"/>
              <w:bottom w:val="single" w:sz="4" w:space="0" w:color="auto"/>
              <w:right w:val="single" w:sz="4" w:space="0" w:color="auto"/>
            </w:tcBorders>
          </w:tcPr>
          <w:p w:rsidR="00BF10B5" w:rsidRDefault="00BF10B5"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F10B5" w:rsidRDefault="00BF10B5"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BF10B5" w:rsidRDefault="00BF10B5" w:rsidP="00B31080">
            <w:pPr>
              <w:pStyle w:val="a7"/>
              <w:jc w:val="center"/>
              <w:rPr>
                <w:sz w:val="18"/>
                <w:szCs w:val="18"/>
              </w:rPr>
            </w:pPr>
            <w:r>
              <w:rPr>
                <w:sz w:val="18"/>
                <w:szCs w:val="18"/>
              </w:rPr>
              <w:t>197 395</w:t>
            </w:r>
          </w:p>
        </w:tc>
      </w:tr>
      <w:tr w:rsidR="00BF10B5" w:rsidTr="00BF10B5">
        <w:tc>
          <w:tcPr>
            <w:tcW w:w="638" w:type="dxa"/>
            <w:vMerge/>
            <w:tcBorders>
              <w:top w:val="single" w:sz="4" w:space="0" w:color="auto"/>
              <w:left w:val="single" w:sz="4" w:space="0" w:color="auto"/>
              <w:bottom w:val="single" w:sz="4" w:space="0" w:color="auto"/>
              <w:right w:val="single" w:sz="4" w:space="0" w:color="auto"/>
            </w:tcBorders>
          </w:tcPr>
          <w:p w:rsidR="00BF10B5" w:rsidRDefault="00BF10B5"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F10B5" w:rsidRDefault="00BF10B5"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BF10B5" w:rsidRDefault="00BF10B5" w:rsidP="00B31080">
            <w:pPr>
              <w:pStyle w:val="a7"/>
              <w:jc w:val="center"/>
              <w:rPr>
                <w:sz w:val="18"/>
                <w:szCs w:val="18"/>
              </w:rPr>
            </w:pPr>
            <w:r>
              <w:rPr>
                <w:sz w:val="18"/>
                <w:szCs w:val="18"/>
              </w:rPr>
              <w:t>197 395</w:t>
            </w:r>
          </w:p>
        </w:tc>
      </w:tr>
      <w:tr w:rsidR="00BF10B5" w:rsidTr="00BF10B5">
        <w:tc>
          <w:tcPr>
            <w:tcW w:w="638" w:type="dxa"/>
            <w:vMerge/>
            <w:tcBorders>
              <w:top w:val="single" w:sz="4" w:space="0" w:color="auto"/>
              <w:left w:val="single" w:sz="4" w:space="0" w:color="auto"/>
              <w:bottom w:val="single" w:sz="4" w:space="0" w:color="auto"/>
              <w:right w:val="single" w:sz="4" w:space="0" w:color="auto"/>
            </w:tcBorders>
          </w:tcPr>
          <w:p w:rsidR="00BF10B5" w:rsidRDefault="00BF10B5"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F10B5" w:rsidRDefault="00BF10B5"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BF10B5" w:rsidRDefault="00BF10B5" w:rsidP="00B31080">
            <w:pPr>
              <w:pStyle w:val="a7"/>
              <w:jc w:val="center"/>
              <w:rPr>
                <w:sz w:val="18"/>
                <w:szCs w:val="18"/>
              </w:rPr>
            </w:pPr>
            <w:r>
              <w:rPr>
                <w:sz w:val="18"/>
                <w:szCs w:val="18"/>
              </w:rPr>
              <w:t>427 395</w:t>
            </w:r>
          </w:p>
        </w:tc>
      </w:tr>
      <w:tr w:rsidR="00BF10B5" w:rsidTr="00F41AAE">
        <w:tc>
          <w:tcPr>
            <w:tcW w:w="638" w:type="dxa"/>
            <w:vMerge/>
            <w:tcBorders>
              <w:top w:val="single" w:sz="4" w:space="0" w:color="auto"/>
              <w:left w:val="single" w:sz="4" w:space="0" w:color="auto"/>
              <w:bottom w:val="single" w:sz="4" w:space="0" w:color="auto"/>
              <w:right w:val="single" w:sz="4" w:space="0" w:color="auto"/>
            </w:tcBorders>
          </w:tcPr>
          <w:p w:rsidR="00BF10B5" w:rsidRDefault="00BF10B5"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F10B5" w:rsidRDefault="00BF10B5"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BF10B5" w:rsidRDefault="00BF10B5" w:rsidP="00B31080">
            <w:pPr>
              <w:pStyle w:val="a7"/>
              <w:jc w:val="center"/>
              <w:rPr>
                <w:sz w:val="18"/>
                <w:szCs w:val="18"/>
              </w:rPr>
            </w:pPr>
            <w:r>
              <w:rPr>
                <w:sz w:val="18"/>
                <w:szCs w:val="18"/>
              </w:rPr>
              <w:t>850 000</w:t>
            </w:r>
          </w:p>
        </w:tc>
      </w:tr>
      <w:tr w:rsidR="00F41AAE" w:rsidTr="00F41AAE">
        <w:tc>
          <w:tcPr>
            <w:tcW w:w="638" w:type="dxa"/>
            <w:vMerge w:val="restart"/>
            <w:tcBorders>
              <w:top w:val="single" w:sz="4" w:space="0" w:color="auto"/>
              <w:left w:val="single" w:sz="4" w:space="0" w:color="auto"/>
              <w:bottom w:val="single" w:sz="4" w:space="0" w:color="auto"/>
              <w:right w:val="single" w:sz="4" w:space="0" w:color="auto"/>
            </w:tcBorders>
          </w:tcPr>
          <w:p w:rsidR="00F41AAE" w:rsidRPr="00BF10B5" w:rsidRDefault="00F41AAE" w:rsidP="00B31080">
            <w:pPr>
              <w:pStyle w:val="a7"/>
              <w:rPr>
                <w:sz w:val="18"/>
                <w:szCs w:val="18"/>
                <w:lang w:val="en-US"/>
              </w:rPr>
            </w:pPr>
            <w:r>
              <w:rPr>
                <w:sz w:val="18"/>
                <w:szCs w:val="18"/>
                <w:lang w:val="en-US"/>
              </w:rPr>
              <w:lastRenderedPageBreak/>
              <w:t>8.</w:t>
            </w:r>
          </w:p>
        </w:tc>
        <w:tc>
          <w:tcPr>
            <w:tcW w:w="13566" w:type="dxa"/>
            <w:gridSpan w:val="2"/>
            <w:tcBorders>
              <w:top w:val="single" w:sz="4" w:space="0" w:color="auto"/>
              <w:left w:val="single" w:sz="4" w:space="0" w:color="auto"/>
              <w:bottom w:val="single" w:sz="4" w:space="0" w:color="auto"/>
            </w:tcBorders>
            <w:vAlign w:val="center"/>
          </w:tcPr>
          <w:p w:rsidR="00F41AAE" w:rsidRDefault="00F41AAE" w:rsidP="00381077">
            <w:pPr>
              <w:pStyle w:val="a7"/>
              <w:jc w:val="left"/>
              <w:rPr>
                <w:sz w:val="18"/>
                <w:szCs w:val="18"/>
              </w:rPr>
            </w:pPr>
            <w:r>
              <w:rPr>
                <w:sz w:val="18"/>
                <w:szCs w:val="18"/>
              </w:rPr>
              <w:t>Услуги фотоателье, фото- и кинолабораторий</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197 395</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197 395</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427 395</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850 000</w:t>
            </w:r>
          </w:p>
        </w:tc>
      </w:tr>
      <w:tr w:rsidR="00F41AAE" w:rsidTr="00F41AAE">
        <w:tc>
          <w:tcPr>
            <w:tcW w:w="638" w:type="dxa"/>
            <w:vMerge w:val="restart"/>
            <w:tcBorders>
              <w:top w:val="single" w:sz="4" w:space="0" w:color="auto"/>
              <w:left w:val="single" w:sz="4" w:space="0" w:color="auto"/>
              <w:bottom w:val="single" w:sz="4" w:space="0" w:color="auto"/>
              <w:right w:val="single" w:sz="4" w:space="0" w:color="auto"/>
            </w:tcBorders>
          </w:tcPr>
          <w:p w:rsidR="00F41AAE" w:rsidRPr="00F41AAE" w:rsidRDefault="00F41AAE" w:rsidP="00B31080">
            <w:pPr>
              <w:pStyle w:val="a7"/>
              <w:rPr>
                <w:sz w:val="18"/>
                <w:szCs w:val="18"/>
                <w:lang w:val="en-US"/>
              </w:rPr>
            </w:pPr>
            <w:r>
              <w:rPr>
                <w:sz w:val="18"/>
                <w:szCs w:val="18"/>
                <w:lang w:val="en-US"/>
              </w:rPr>
              <w:t>9.</w:t>
            </w:r>
          </w:p>
        </w:tc>
        <w:tc>
          <w:tcPr>
            <w:tcW w:w="13566" w:type="dxa"/>
            <w:gridSpan w:val="2"/>
            <w:tcBorders>
              <w:top w:val="single" w:sz="4" w:space="0" w:color="auto"/>
              <w:left w:val="single" w:sz="4" w:space="0" w:color="auto"/>
              <w:bottom w:val="single" w:sz="4" w:space="0" w:color="auto"/>
            </w:tcBorders>
            <w:vAlign w:val="center"/>
          </w:tcPr>
          <w:p w:rsidR="00F41AAE" w:rsidRDefault="00F41AAE" w:rsidP="00F045DE">
            <w:pPr>
              <w:pStyle w:val="a7"/>
              <w:jc w:val="left"/>
              <w:rPr>
                <w:sz w:val="18"/>
                <w:szCs w:val="18"/>
              </w:rPr>
            </w:pPr>
            <w:r>
              <w:rPr>
                <w:sz w:val="18"/>
                <w:szCs w:val="18"/>
              </w:rPr>
              <w:t xml:space="preserve">Техническое обслуживание и ремонт автотранспортных и </w:t>
            </w:r>
            <w:proofErr w:type="spellStart"/>
            <w:r>
              <w:rPr>
                <w:sz w:val="18"/>
                <w:szCs w:val="18"/>
              </w:rPr>
              <w:t>мототранспортных</w:t>
            </w:r>
            <w:proofErr w:type="spellEnd"/>
            <w:r>
              <w:rPr>
                <w:sz w:val="18"/>
                <w:szCs w:val="18"/>
              </w:rPr>
              <w:t xml:space="preserve"> средств, машин и оборудования</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320 100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320 100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1 760 550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3 201 000</w:t>
            </w:r>
          </w:p>
        </w:tc>
      </w:tr>
      <w:tr w:rsidR="00F41AAE" w:rsidTr="00F41AAE">
        <w:tc>
          <w:tcPr>
            <w:tcW w:w="638" w:type="dxa"/>
            <w:vMerge w:val="restart"/>
            <w:tcBorders>
              <w:top w:val="single" w:sz="4" w:space="0" w:color="auto"/>
              <w:left w:val="single" w:sz="4" w:space="0" w:color="auto"/>
              <w:bottom w:val="single" w:sz="4" w:space="0" w:color="auto"/>
              <w:right w:val="single" w:sz="4" w:space="0" w:color="auto"/>
            </w:tcBorders>
          </w:tcPr>
          <w:p w:rsidR="00F41AAE" w:rsidRPr="00F41AAE" w:rsidRDefault="00F41AAE" w:rsidP="00B31080">
            <w:pPr>
              <w:pStyle w:val="a7"/>
              <w:rPr>
                <w:sz w:val="18"/>
                <w:szCs w:val="18"/>
                <w:lang w:val="en-US"/>
              </w:rPr>
            </w:pPr>
            <w:r>
              <w:rPr>
                <w:sz w:val="18"/>
                <w:szCs w:val="18"/>
                <w:lang w:val="en-US"/>
              </w:rPr>
              <w:t>10.</w:t>
            </w:r>
          </w:p>
        </w:tc>
        <w:tc>
          <w:tcPr>
            <w:tcW w:w="13566" w:type="dxa"/>
            <w:gridSpan w:val="2"/>
            <w:tcBorders>
              <w:top w:val="single" w:sz="4" w:space="0" w:color="auto"/>
              <w:left w:val="single" w:sz="4" w:space="0" w:color="auto"/>
              <w:bottom w:val="single" w:sz="4" w:space="0" w:color="auto"/>
            </w:tcBorders>
            <w:vAlign w:val="center"/>
          </w:tcPr>
          <w:p w:rsidR="00F41AAE" w:rsidRDefault="00F41AAE" w:rsidP="00F045DE">
            <w:pPr>
              <w:pStyle w:val="a7"/>
              <w:jc w:val="left"/>
              <w:rPr>
                <w:sz w:val="18"/>
                <w:szCs w:val="18"/>
              </w:rPr>
            </w:pPr>
            <w:r>
              <w:rPr>
                <w:sz w:val="18"/>
                <w:szCs w:val="18"/>
              </w:rPr>
              <w:t>Оказание автотранспортных услуг по перевозке грузов автомобильным транспортом</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для каждого транспортного средства без наемных работников для каждого транспортного средства с использованием наемных работников:</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426 800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грузоподъемность транспортного средства до 1,5 тонн</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320 100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грузоподъемность транспортного средства свыше 1,5 тонн до 3,5 тонн</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426 800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грузоподъемность транспортного средства свыше 3,5 тонн до 5 тонн</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550 000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грузоподъемность транспортного средства свыше 5 тонн до 10 тонн</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700 000</w:t>
            </w:r>
          </w:p>
        </w:tc>
      </w:tr>
      <w:tr w:rsidR="00F41AAE" w:rsidTr="00F41AAE">
        <w:tc>
          <w:tcPr>
            <w:tcW w:w="638" w:type="dxa"/>
            <w:vMerge/>
            <w:tcBorders>
              <w:top w:val="single" w:sz="4" w:space="0" w:color="auto"/>
              <w:left w:val="single" w:sz="4" w:space="0" w:color="auto"/>
              <w:bottom w:val="single" w:sz="4" w:space="0" w:color="auto"/>
              <w:right w:val="single" w:sz="4" w:space="0" w:color="auto"/>
            </w:tcBorders>
          </w:tcPr>
          <w:p w:rsidR="00F41AAE" w:rsidRDefault="00F41AAE"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41AAE" w:rsidRDefault="00F41AAE" w:rsidP="00B31080">
            <w:pPr>
              <w:pStyle w:val="a8"/>
              <w:rPr>
                <w:sz w:val="18"/>
                <w:szCs w:val="18"/>
              </w:rPr>
            </w:pPr>
            <w:r>
              <w:rPr>
                <w:sz w:val="18"/>
                <w:szCs w:val="18"/>
              </w:rPr>
              <w:t>грузоподъемность транспортного средства свыше 10 тонн</w:t>
            </w:r>
          </w:p>
        </w:tc>
        <w:tc>
          <w:tcPr>
            <w:tcW w:w="8565" w:type="dxa"/>
            <w:tcBorders>
              <w:top w:val="single" w:sz="4" w:space="0" w:color="auto"/>
              <w:left w:val="single" w:sz="4" w:space="0" w:color="auto"/>
              <w:bottom w:val="single" w:sz="4" w:space="0" w:color="auto"/>
            </w:tcBorders>
          </w:tcPr>
          <w:p w:rsidR="00F41AAE" w:rsidRDefault="00F41AAE" w:rsidP="00B31080">
            <w:pPr>
              <w:pStyle w:val="a7"/>
              <w:jc w:val="center"/>
              <w:rPr>
                <w:sz w:val="18"/>
                <w:szCs w:val="18"/>
              </w:rPr>
            </w:pPr>
            <w:r>
              <w:rPr>
                <w:sz w:val="18"/>
                <w:szCs w:val="18"/>
              </w:rPr>
              <w:t>850 000</w:t>
            </w:r>
          </w:p>
        </w:tc>
      </w:tr>
      <w:tr w:rsidR="00F045DE" w:rsidTr="00F045DE">
        <w:tc>
          <w:tcPr>
            <w:tcW w:w="638" w:type="dxa"/>
            <w:vMerge w:val="restart"/>
            <w:tcBorders>
              <w:top w:val="single" w:sz="4" w:space="0" w:color="auto"/>
              <w:bottom w:val="single" w:sz="4" w:space="0" w:color="auto"/>
              <w:right w:val="single" w:sz="4" w:space="0" w:color="auto"/>
            </w:tcBorders>
          </w:tcPr>
          <w:p w:rsidR="00F045DE" w:rsidRDefault="00F045DE" w:rsidP="00B31080">
            <w:pPr>
              <w:pStyle w:val="a8"/>
              <w:rPr>
                <w:sz w:val="18"/>
                <w:szCs w:val="18"/>
              </w:rPr>
            </w:pPr>
            <w:r>
              <w:rPr>
                <w:sz w:val="18"/>
                <w:szCs w:val="18"/>
              </w:rPr>
              <w:t>11.</w:t>
            </w:r>
          </w:p>
        </w:tc>
        <w:tc>
          <w:tcPr>
            <w:tcW w:w="13566" w:type="dxa"/>
            <w:gridSpan w:val="2"/>
            <w:tcBorders>
              <w:top w:val="single" w:sz="4" w:space="0" w:color="auto"/>
              <w:left w:val="single" w:sz="4" w:space="0" w:color="auto"/>
              <w:bottom w:val="single" w:sz="4" w:space="0" w:color="auto"/>
            </w:tcBorders>
            <w:vAlign w:val="center"/>
          </w:tcPr>
          <w:p w:rsidR="00F045DE" w:rsidRDefault="00F045DE" w:rsidP="00F045DE">
            <w:pPr>
              <w:pStyle w:val="a7"/>
              <w:jc w:val="left"/>
              <w:rPr>
                <w:sz w:val="18"/>
                <w:szCs w:val="18"/>
              </w:rPr>
            </w:pPr>
            <w:r>
              <w:rPr>
                <w:sz w:val="18"/>
                <w:szCs w:val="18"/>
              </w:rPr>
              <w:t>Оказание автотранспортных услуг по перевозке пассажиров автомобильным транспортом</w:t>
            </w:r>
          </w:p>
        </w:tc>
      </w:tr>
      <w:tr w:rsidR="00B31080" w:rsidTr="00C13D17">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для каждого транспортного средства без наемных работников для каждого транспортного средства с использованием наемных работников:</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197 395</w:t>
            </w:r>
          </w:p>
        </w:tc>
      </w:tr>
      <w:tr w:rsidR="00B31080" w:rsidTr="00C13D17">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до 4 посадочных мест в транспортном средстве (легковое такси)</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197 395</w:t>
            </w:r>
          </w:p>
        </w:tc>
      </w:tr>
      <w:tr w:rsidR="00B31080" w:rsidTr="00C13D17">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от 5 до 8 посадочных мест в транспортном средстве</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350 000</w:t>
            </w:r>
          </w:p>
        </w:tc>
      </w:tr>
      <w:tr w:rsidR="00B31080" w:rsidTr="00C13D17">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от 9 до 15 посадочных мест в транспортном средстве</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450 000</w:t>
            </w:r>
          </w:p>
        </w:tc>
      </w:tr>
      <w:tr w:rsidR="00B31080" w:rsidTr="00C13D17">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от 16 до 30 посадочных мест в транспортном средстве</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550 000</w:t>
            </w:r>
          </w:p>
        </w:tc>
      </w:tr>
      <w:tr w:rsidR="00B31080" w:rsidTr="00FF1319">
        <w:tc>
          <w:tcPr>
            <w:tcW w:w="638" w:type="dxa"/>
            <w:vMerge/>
            <w:tcBorders>
              <w:top w:val="single" w:sz="4" w:space="0" w:color="auto"/>
              <w:bottom w:val="single" w:sz="4" w:space="0" w:color="auto"/>
              <w:right w:val="single" w:sz="4" w:space="0" w:color="auto"/>
            </w:tcBorders>
          </w:tcPr>
          <w:p w:rsidR="00B31080" w:rsidRDefault="00B31080"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31080" w:rsidRDefault="00B31080" w:rsidP="00B31080">
            <w:pPr>
              <w:pStyle w:val="a8"/>
              <w:rPr>
                <w:sz w:val="18"/>
                <w:szCs w:val="18"/>
              </w:rPr>
            </w:pPr>
            <w:r>
              <w:rPr>
                <w:sz w:val="18"/>
                <w:szCs w:val="18"/>
              </w:rPr>
              <w:t>свыше 30 посадочных мест в транспортном средстве</w:t>
            </w:r>
          </w:p>
        </w:tc>
        <w:tc>
          <w:tcPr>
            <w:tcW w:w="8565" w:type="dxa"/>
            <w:tcBorders>
              <w:top w:val="single" w:sz="4" w:space="0" w:color="auto"/>
              <w:left w:val="single" w:sz="4" w:space="0" w:color="auto"/>
              <w:bottom w:val="single" w:sz="4" w:space="0" w:color="auto"/>
            </w:tcBorders>
          </w:tcPr>
          <w:p w:rsidR="00B31080" w:rsidRDefault="00B31080" w:rsidP="00B31080">
            <w:pPr>
              <w:pStyle w:val="a7"/>
              <w:jc w:val="center"/>
              <w:rPr>
                <w:sz w:val="18"/>
                <w:szCs w:val="18"/>
              </w:rPr>
            </w:pPr>
            <w:r>
              <w:rPr>
                <w:sz w:val="18"/>
                <w:szCs w:val="18"/>
              </w:rPr>
              <w:t>650 000</w:t>
            </w:r>
          </w:p>
        </w:tc>
      </w:tr>
      <w:tr w:rsidR="00FF1319" w:rsidTr="00FF1319">
        <w:tc>
          <w:tcPr>
            <w:tcW w:w="638" w:type="dxa"/>
            <w:vMerge w:val="restart"/>
            <w:tcBorders>
              <w:top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12.</w:t>
            </w:r>
          </w:p>
        </w:tc>
        <w:tc>
          <w:tcPr>
            <w:tcW w:w="13566" w:type="dxa"/>
            <w:gridSpan w:val="2"/>
            <w:tcBorders>
              <w:top w:val="single" w:sz="4" w:space="0" w:color="auto"/>
              <w:left w:val="single" w:sz="4" w:space="0" w:color="auto"/>
              <w:bottom w:val="single" w:sz="4" w:space="0" w:color="auto"/>
            </w:tcBorders>
            <w:vAlign w:val="center"/>
          </w:tcPr>
          <w:p w:rsidR="00FF1319" w:rsidRDefault="00FF1319" w:rsidP="00610198">
            <w:pPr>
              <w:pStyle w:val="a7"/>
              <w:jc w:val="left"/>
              <w:rPr>
                <w:sz w:val="18"/>
                <w:szCs w:val="18"/>
              </w:rPr>
            </w:pPr>
            <w:r>
              <w:rPr>
                <w:sz w:val="18"/>
                <w:szCs w:val="18"/>
              </w:rPr>
              <w:t>Ремонт жилья и других построек</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197 395</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197 395</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533 500</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1 067 000</w:t>
            </w:r>
          </w:p>
        </w:tc>
      </w:tr>
      <w:tr w:rsidR="00FF1319" w:rsidTr="00FF1319">
        <w:tc>
          <w:tcPr>
            <w:tcW w:w="638" w:type="dxa"/>
            <w:vMerge w:val="restart"/>
            <w:tcBorders>
              <w:top w:val="single" w:sz="4" w:space="0" w:color="auto"/>
              <w:bottom w:val="single" w:sz="4" w:space="0" w:color="auto"/>
              <w:right w:val="single" w:sz="4" w:space="0" w:color="auto"/>
            </w:tcBorders>
          </w:tcPr>
          <w:p w:rsidR="00FF1319" w:rsidRPr="00FF1319" w:rsidRDefault="00FF1319" w:rsidP="00B31080">
            <w:pPr>
              <w:pStyle w:val="a7"/>
              <w:rPr>
                <w:sz w:val="18"/>
                <w:szCs w:val="18"/>
                <w:lang w:val="en-US"/>
              </w:rPr>
            </w:pPr>
            <w:r>
              <w:rPr>
                <w:sz w:val="18"/>
                <w:szCs w:val="18"/>
                <w:lang w:val="en-US"/>
              </w:rPr>
              <w:t>13.</w:t>
            </w:r>
          </w:p>
        </w:tc>
        <w:tc>
          <w:tcPr>
            <w:tcW w:w="13566" w:type="dxa"/>
            <w:gridSpan w:val="2"/>
            <w:tcBorders>
              <w:top w:val="single" w:sz="4" w:space="0" w:color="auto"/>
              <w:left w:val="single" w:sz="4" w:space="0" w:color="auto"/>
              <w:bottom w:val="single" w:sz="4" w:space="0" w:color="auto"/>
            </w:tcBorders>
            <w:vAlign w:val="center"/>
          </w:tcPr>
          <w:p w:rsidR="00FF1319" w:rsidRDefault="00FF1319" w:rsidP="00610198">
            <w:pPr>
              <w:pStyle w:val="a7"/>
              <w:jc w:val="left"/>
              <w:rPr>
                <w:sz w:val="18"/>
                <w:szCs w:val="18"/>
              </w:rPr>
            </w:pPr>
            <w:r>
              <w:rPr>
                <w:sz w:val="18"/>
                <w:szCs w:val="18"/>
              </w:rPr>
              <w:t>Услуги по производству монтажных, электромонтажных, санитарно-технических и сварочных работ</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320 100</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320 100</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693 550</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1 067 000</w:t>
            </w:r>
          </w:p>
        </w:tc>
      </w:tr>
      <w:tr w:rsidR="00FF1319" w:rsidTr="00FF1319">
        <w:tc>
          <w:tcPr>
            <w:tcW w:w="638" w:type="dxa"/>
            <w:vMerge w:val="restart"/>
            <w:tcBorders>
              <w:top w:val="single" w:sz="4" w:space="0" w:color="auto"/>
              <w:bottom w:val="single" w:sz="4" w:space="0" w:color="auto"/>
              <w:right w:val="single" w:sz="4" w:space="0" w:color="auto"/>
            </w:tcBorders>
          </w:tcPr>
          <w:p w:rsidR="00FF1319" w:rsidRPr="00FF1319" w:rsidRDefault="00FF1319" w:rsidP="00B31080">
            <w:pPr>
              <w:pStyle w:val="a7"/>
              <w:rPr>
                <w:sz w:val="18"/>
                <w:szCs w:val="18"/>
                <w:lang w:val="en-US"/>
              </w:rPr>
            </w:pPr>
            <w:r>
              <w:rPr>
                <w:sz w:val="18"/>
                <w:szCs w:val="18"/>
                <w:lang w:val="en-US"/>
              </w:rPr>
              <w:lastRenderedPageBreak/>
              <w:t>14.</w:t>
            </w:r>
          </w:p>
        </w:tc>
        <w:tc>
          <w:tcPr>
            <w:tcW w:w="13566" w:type="dxa"/>
            <w:gridSpan w:val="2"/>
            <w:tcBorders>
              <w:top w:val="single" w:sz="4" w:space="0" w:color="auto"/>
              <w:left w:val="single" w:sz="4" w:space="0" w:color="auto"/>
              <w:bottom w:val="single" w:sz="4" w:space="0" w:color="auto"/>
            </w:tcBorders>
            <w:vAlign w:val="center"/>
          </w:tcPr>
          <w:p w:rsidR="00FF1319" w:rsidRDefault="00FF1319" w:rsidP="00FF1319">
            <w:pPr>
              <w:pStyle w:val="a7"/>
              <w:jc w:val="left"/>
              <w:rPr>
                <w:sz w:val="18"/>
                <w:szCs w:val="18"/>
              </w:rPr>
            </w:pPr>
            <w:r>
              <w:rPr>
                <w:sz w:val="18"/>
                <w:szCs w:val="18"/>
              </w:rPr>
              <w:t>Услуги по остеклению балконов и лоджий, нарезке стекла и зеркал, художественной обработке стекла</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197 395</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197 395</w:t>
            </w:r>
          </w:p>
        </w:tc>
      </w:tr>
      <w:tr w:rsidR="00FF1319" w:rsidTr="00FF131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533 500</w:t>
            </w:r>
          </w:p>
        </w:tc>
      </w:tr>
      <w:tr w:rsidR="00FF1319" w:rsidTr="009C3759">
        <w:tc>
          <w:tcPr>
            <w:tcW w:w="638" w:type="dxa"/>
            <w:vMerge/>
            <w:tcBorders>
              <w:top w:val="single" w:sz="4" w:space="0" w:color="auto"/>
              <w:bottom w:val="single" w:sz="4" w:space="0" w:color="auto"/>
              <w:right w:val="single" w:sz="4" w:space="0" w:color="auto"/>
            </w:tcBorders>
          </w:tcPr>
          <w:p w:rsidR="00FF1319" w:rsidRDefault="00FF1319" w:rsidP="00B31080">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FF1319" w:rsidRDefault="00FF1319" w:rsidP="00B31080">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FF1319" w:rsidRDefault="00FF1319" w:rsidP="00B31080">
            <w:pPr>
              <w:pStyle w:val="a7"/>
              <w:jc w:val="center"/>
              <w:rPr>
                <w:sz w:val="18"/>
                <w:szCs w:val="18"/>
              </w:rPr>
            </w:pPr>
            <w:r>
              <w:rPr>
                <w:sz w:val="18"/>
                <w:szCs w:val="18"/>
              </w:rPr>
              <w:t>1 067 000</w:t>
            </w:r>
          </w:p>
        </w:tc>
      </w:tr>
      <w:tr w:rsidR="009C3759" w:rsidTr="009C3759">
        <w:tc>
          <w:tcPr>
            <w:tcW w:w="638" w:type="dxa"/>
            <w:vMerge w:val="restart"/>
            <w:tcBorders>
              <w:top w:val="single" w:sz="4" w:space="0" w:color="auto"/>
              <w:bottom w:val="single" w:sz="4" w:space="0" w:color="auto"/>
              <w:right w:val="single" w:sz="4" w:space="0" w:color="auto"/>
            </w:tcBorders>
          </w:tcPr>
          <w:p w:rsidR="009C3759" w:rsidRPr="00FF1319" w:rsidRDefault="009C3759" w:rsidP="00FF1319">
            <w:pPr>
              <w:pStyle w:val="a7"/>
              <w:rPr>
                <w:sz w:val="18"/>
                <w:szCs w:val="18"/>
                <w:lang w:val="en-US"/>
              </w:rPr>
            </w:pPr>
            <w:r>
              <w:rPr>
                <w:sz w:val="18"/>
                <w:szCs w:val="18"/>
                <w:lang w:val="en-US"/>
              </w:rPr>
              <w:t>15.</w:t>
            </w:r>
          </w:p>
        </w:tc>
        <w:tc>
          <w:tcPr>
            <w:tcW w:w="13566" w:type="dxa"/>
            <w:gridSpan w:val="2"/>
            <w:tcBorders>
              <w:top w:val="single" w:sz="4" w:space="0" w:color="auto"/>
              <w:left w:val="single" w:sz="4" w:space="0" w:color="auto"/>
              <w:bottom w:val="single" w:sz="4" w:space="0" w:color="auto"/>
            </w:tcBorders>
            <w:vAlign w:val="center"/>
          </w:tcPr>
          <w:p w:rsidR="009C3759" w:rsidRDefault="009C3759" w:rsidP="00FF1319">
            <w:pPr>
              <w:pStyle w:val="a7"/>
              <w:jc w:val="left"/>
              <w:rPr>
                <w:sz w:val="18"/>
                <w:szCs w:val="18"/>
              </w:rPr>
            </w:pPr>
            <w:r>
              <w:rPr>
                <w:sz w:val="18"/>
                <w:szCs w:val="18"/>
              </w:rPr>
              <w:t>Услуги по обучению населения на курсах и по репетиторству</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197 395</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197 395</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533 500</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1 067 000</w:t>
            </w:r>
          </w:p>
        </w:tc>
      </w:tr>
      <w:tr w:rsidR="009C3759" w:rsidTr="009C3759">
        <w:tc>
          <w:tcPr>
            <w:tcW w:w="638" w:type="dxa"/>
            <w:vMerge w:val="restart"/>
            <w:tcBorders>
              <w:top w:val="single" w:sz="4" w:space="0" w:color="auto"/>
              <w:bottom w:val="single" w:sz="4" w:space="0" w:color="auto"/>
              <w:right w:val="single" w:sz="4" w:space="0" w:color="auto"/>
            </w:tcBorders>
          </w:tcPr>
          <w:p w:rsidR="009C3759" w:rsidRDefault="009C3759" w:rsidP="00FF1319">
            <w:pPr>
              <w:pStyle w:val="a7"/>
              <w:rPr>
                <w:sz w:val="18"/>
                <w:szCs w:val="18"/>
              </w:rPr>
            </w:pPr>
            <w:r>
              <w:rPr>
                <w:sz w:val="18"/>
                <w:szCs w:val="18"/>
              </w:rPr>
              <w:t>16.</w:t>
            </w:r>
          </w:p>
        </w:tc>
        <w:tc>
          <w:tcPr>
            <w:tcW w:w="13566" w:type="dxa"/>
            <w:gridSpan w:val="2"/>
            <w:tcBorders>
              <w:top w:val="single" w:sz="4" w:space="0" w:color="auto"/>
              <w:left w:val="single" w:sz="4" w:space="0" w:color="auto"/>
              <w:bottom w:val="single" w:sz="4" w:space="0" w:color="auto"/>
            </w:tcBorders>
            <w:vAlign w:val="center"/>
          </w:tcPr>
          <w:p w:rsidR="009C3759" w:rsidRDefault="009C3759" w:rsidP="00F31E85">
            <w:pPr>
              <w:pStyle w:val="a7"/>
              <w:jc w:val="left"/>
              <w:rPr>
                <w:sz w:val="18"/>
                <w:szCs w:val="18"/>
              </w:rPr>
            </w:pPr>
            <w:r>
              <w:rPr>
                <w:sz w:val="18"/>
                <w:szCs w:val="18"/>
              </w:rPr>
              <w:t>Услуги по присмотру и уходу за детьми и больными</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197 395</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197 395</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500 000</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533 500</w:t>
            </w:r>
          </w:p>
        </w:tc>
      </w:tr>
      <w:tr w:rsidR="009C3759" w:rsidTr="009C3759">
        <w:tc>
          <w:tcPr>
            <w:tcW w:w="638" w:type="dxa"/>
            <w:vMerge w:val="restart"/>
            <w:tcBorders>
              <w:top w:val="single" w:sz="4" w:space="0" w:color="auto"/>
              <w:bottom w:val="single" w:sz="4" w:space="0" w:color="auto"/>
              <w:right w:val="single" w:sz="4" w:space="0" w:color="auto"/>
            </w:tcBorders>
          </w:tcPr>
          <w:p w:rsidR="009C3759" w:rsidRDefault="009C3759" w:rsidP="00FF1319">
            <w:pPr>
              <w:pStyle w:val="a7"/>
              <w:rPr>
                <w:sz w:val="18"/>
                <w:szCs w:val="18"/>
              </w:rPr>
            </w:pPr>
            <w:r>
              <w:rPr>
                <w:sz w:val="18"/>
                <w:szCs w:val="18"/>
              </w:rPr>
              <w:t>17.</w:t>
            </w:r>
          </w:p>
        </w:tc>
        <w:tc>
          <w:tcPr>
            <w:tcW w:w="13566" w:type="dxa"/>
            <w:gridSpan w:val="2"/>
            <w:tcBorders>
              <w:top w:val="single" w:sz="4" w:space="0" w:color="auto"/>
              <w:left w:val="single" w:sz="4" w:space="0" w:color="auto"/>
              <w:bottom w:val="single" w:sz="4" w:space="0" w:color="auto"/>
            </w:tcBorders>
            <w:vAlign w:val="center"/>
          </w:tcPr>
          <w:p w:rsidR="009C3759" w:rsidRDefault="009C3759" w:rsidP="00F31E85">
            <w:pPr>
              <w:pStyle w:val="a7"/>
              <w:jc w:val="left"/>
              <w:rPr>
                <w:sz w:val="18"/>
                <w:szCs w:val="18"/>
              </w:rPr>
            </w:pPr>
            <w:r>
              <w:rPr>
                <w:sz w:val="18"/>
                <w:szCs w:val="18"/>
              </w:rPr>
              <w:t>Услуги по приему стеклопосуды и вторичного сырья, за исключением металлолома</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160 050</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160 050</w:t>
            </w:r>
          </w:p>
        </w:tc>
      </w:tr>
      <w:tr w:rsidR="009C3759" w:rsidTr="009C37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427 395</w:t>
            </w:r>
          </w:p>
        </w:tc>
      </w:tr>
      <w:tr w:rsidR="009C3759" w:rsidTr="001D1E59">
        <w:tc>
          <w:tcPr>
            <w:tcW w:w="638" w:type="dxa"/>
            <w:vMerge/>
            <w:tcBorders>
              <w:top w:val="single" w:sz="4" w:space="0" w:color="auto"/>
              <w:bottom w:val="single" w:sz="4" w:space="0" w:color="auto"/>
              <w:right w:val="single" w:sz="4" w:space="0" w:color="auto"/>
            </w:tcBorders>
          </w:tcPr>
          <w:p w:rsidR="009C3759" w:rsidRDefault="009C37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C3759" w:rsidRDefault="009C3759"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C3759" w:rsidRDefault="009C3759" w:rsidP="00FF1319">
            <w:pPr>
              <w:pStyle w:val="a7"/>
              <w:jc w:val="center"/>
              <w:rPr>
                <w:sz w:val="18"/>
                <w:szCs w:val="18"/>
              </w:rPr>
            </w:pPr>
            <w:r>
              <w:rPr>
                <w:sz w:val="18"/>
                <w:szCs w:val="18"/>
              </w:rPr>
              <w:t>850 000</w:t>
            </w:r>
          </w:p>
        </w:tc>
      </w:tr>
      <w:tr w:rsidR="001D1E59" w:rsidTr="001D1E59">
        <w:tc>
          <w:tcPr>
            <w:tcW w:w="638" w:type="dxa"/>
            <w:vMerge w:val="restart"/>
            <w:tcBorders>
              <w:top w:val="single" w:sz="4" w:space="0" w:color="auto"/>
              <w:bottom w:val="single" w:sz="4" w:space="0" w:color="auto"/>
              <w:right w:val="single" w:sz="4" w:space="0" w:color="auto"/>
            </w:tcBorders>
          </w:tcPr>
          <w:p w:rsidR="001D1E59" w:rsidRDefault="001D1E59" w:rsidP="009C3759">
            <w:pPr>
              <w:pStyle w:val="a7"/>
              <w:rPr>
                <w:sz w:val="18"/>
                <w:szCs w:val="18"/>
              </w:rPr>
            </w:pPr>
            <w:r>
              <w:rPr>
                <w:sz w:val="18"/>
                <w:szCs w:val="18"/>
              </w:rPr>
              <w:t>18.</w:t>
            </w:r>
          </w:p>
        </w:tc>
        <w:tc>
          <w:tcPr>
            <w:tcW w:w="13566" w:type="dxa"/>
            <w:gridSpan w:val="2"/>
            <w:tcBorders>
              <w:top w:val="single" w:sz="4" w:space="0" w:color="auto"/>
              <w:left w:val="single" w:sz="4" w:space="0" w:color="auto"/>
              <w:bottom w:val="single" w:sz="4" w:space="0" w:color="auto"/>
            </w:tcBorders>
            <w:vAlign w:val="center"/>
          </w:tcPr>
          <w:p w:rsidR="001D1E59" w:rsidRDefault="001D1E59" w:rsidP="00F31E85">
            <w:pPr>
              <w:pStyle w:val="a7"/>
              <w:jc w:val="left"/>
              <w:rPr>
                <w:sz w:val="18"/>
                <w:szCs w:val="18"/>
              </w:rPr>
            </w:pPr>
            <w:r>
              <w:rPr>
                <w:sz w:val="18"/>
                <w:szCs w:val="18"/>
              </w:rPr>
              <w:t>Ветеринарные услуги</w:t>
            </w:r>
          </w:p>
        </w:tc>
      </w:tr>
      <w:tr w:rsidR="001D1E59" w:rsidTr="001D1E59">
        <w:tc>
          <w:tcPr>
            <w:tcW w:w="638" w:type="dxa"/>
            <w:vMerge/>
            <w:tcBorders>
              <w:top w:val="single" w:sz="4" w:space="0" w:color="auto"/>
              <w:bottom w:val="single" w:sz="4" w:space="0" w:color="auto"/>
              <w:right w:val="single" w:sz="4" w:space="0" w:color="auto"/>
            </w:tcBorders>
          </w:tcPr>
          <w:p w:rsidR="001D1E59" w:rsidRDefault="001D1E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1D1E59" w:rsidRDefault="001D1E59"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1D1E59" w:rsidRDefault="001D1E59" w:rsidP="00FF1319">
            <w:pPr>
              <w:pStyle w:val="a7"/>
              <w:jc w:val="center"/>
              <w:rPr>
                <w:sz w:val="18"/>
                <w:szCs w:val="18"/>
              </w:rPr>
            </w:pPr>
            <w:r>
              <w:rPr>
                <w:sz w:val="18"/>
                <w:szCs w:val="18"/>
              </w:rPr>
              <w:t>197 395</w:t>
            </w:r>
          </w:p>
        </w:tc>
      </w:tr>
      <w:tr w:rsidR="001D1E59" w:rsidTr="001D1E59">
        <w:tc>
          <w:tcPr>
            <w:tcW w:w="638" w:type="dxa"/>
            <w:vMerge/>
            <w:tcBorders>
              <w:top w:val="single" w:sz="4" w:space="0" w:color="auto"/>
              <w:bottom w:val="single" w:sz="4" w:space="0" w:color="auto"/>
              <w:right w:val="single" w:sz="4" w:space="0" w:color="auto"/>
            </w:tcBorders>
          </w:tcPr>
          <w:p w:rsidR="001D1E59" w:rsidRDefault="001D1E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1D1E59" w:rsidRDefault="001D1E59"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1D1E59" w:rsidRDefault="001D1E59" w:rsidP="00FF1319">
            <w:pPr>
              <w:pStyle w:val="a7"/>
              <w:jc w:val="center"/>
              <w:rPr>
                <w:sz w:val="18"/>
                <w:szCs w:val="18"/>
              </w:rPr>
            </w:pPr>
            <w:r>
              <w:rPr>
                <w:sz w:val="18"/>
                <w:szCs w:val="18"/>
              </w:rPr>
              <w:t>197 395</w:t>
            </w:r>
          </w:p>
        </w:tc>
      </w:tr>
      <w:tr w:rsidR="001D1E59" w:rsidTr="001D1E59">
        <w:tc>
          <w:tcPr>
            <w:tcW w:w="638" w:type="dxa"/>
            <w:vMerge/>
            <w:tcBorders>
              <w:top w:val="single" w:sz="4" w:space="0" w:color="auto"/>
              <w:bottom w:val="single" w:sz="4" w:space="0" w:color="auto"/>
              <w:right w:val="single" w:sz="4" w:space="0" w:color="auto"/>
            </w:tcBorders>
          </w:tcPr>
          <w:p w:rsidR="001D1E59" w:rsidRDefault="001D1E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1D1E59" w:rsidRDefault="001D1E59"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1D1E59" w:rsidRDefault="001D1E59" w:rsidP="00FF1319">
            <w:pPr>
              <w:pStyle w:val="a7"/>
              <w:jc w:val="center"/>
              <w:rPr>
                <w:sz w:val="18"/>
                <w:szCs w:val="18"/>
              </w:rPr>
            </w:pPr>
            <w:r>
              <w:rPr>
                <w:sz w:val="18"/>
                <w:szCs w:val="18"/>
              </w:rPr>
              <w:t>427 395</w:t>
            </w:r>
          </w:p>
        </w:tc>
      </w:tr>
      <w:tr w:rsidR="001D1E59" w:rsidTr="00487EDD">
        <w:tc>
          <w:tcPr>
            <w:tcW w:w="638" w:type="dxa"/>
            <w:vMerge/>
            <w:tcBorders>
              <w:top w:val="single" w:sz="4" w:space="0" w:color="auto"/>
              <w:bottom w:val="single" w:sz="4" w:space="0" w:color="auto"/>
              <w:right w:val="single" w:sz="4" w:space="0" w:color="auto"/>
            </w:tcBorders>
          </w:tcPr>
          <w:p w:rsidR="001D1E59" w:rsidRDefault="001D1E59"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1D1E59" w:rsidRDefault="001D1E59"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1D1E59" w:rsidRDefault="001D1E59" w:rsidP="00FF1319">
            <w:pPr>
              <w:pStyle w:val="a7"/>
              <w:jc w:val="center"/>
              <w:rPr>
                <w:sz w:val="18"/>
                <w:szCs w:val="18"/>
              </w:rPr>
            </w:pPr>
            <w:r>
              <w:rPr>
                <w:sz w:val="18"/>
                <w:szCs w:val="18"/>
              </w:rPr>
              <w:t>850 000</w:t>
            </w:r>
          </w:p>
        </w:tc>
      </w:tr>
      <w:tr w:rsidR="005204FC" w:rsidTr="00487EDD">
        <w:tc>
          <w:tcPr>
            <w:tcW w:w="638" w:type="dxa"/>
            <w:vMerge w:val="restart"/>
            <w:tcBorders>
              <w:top w:val="single" w:sz="4" w:space="0" w:color="auto"/>
              <w:bottom w:val="single" w:sz="4" w:space="0" w:color="auto"/>
              <w:right w:val="single" w:sz="4" w:space="0" w:color="auto"/>
            </w:tcBorders>
          </w:tcPr>
          <w:p w:rsidR="005204FC" w:rsidRDefault="005204FC" w:rsidP="00487EDD">
            <w:pPr>
              <w:pStyle w:val="a7"/>
              <w:jc w:val="left"/>
              <w:rPr>
                <w:sz w:val="18"/>
                <w:szCs w:val="18"/>
              </w:rPr>
            </w:pPr>
            <w:r>
              <w:rPr>
                <w:sz w:val="18"/>
                <w:szCs w:val="18"/>
              </w:rPr>
              <w:t>19.</w:t>
            </w:r>
          </w:p>
        </w:tc>
        <w:tc>
          <w:tcPr>
            <w:tcW w:w="13566" w:type="dxa"/>
            <w:gridSpan w:val="2"/>
            <w:tcBorders>
              <w:top w:val="single" w:sz="4" w:space="0" w:color="auto"/>
              <w:left w:val="single" w:sz="4" w:space="0" w:color="auto"/>
              <w:bottom w:val="single" w:sz="4" w:space="0" w:color="auto"/>
            </w:tcBorders>
            <w:vAlign w:val="center"/>
          </w:tcPr>
          <w:p w:rsidR="005204FC" w:rsidRDefault="005204FC" w:rsidP="001D1E59">
            <w:pPr>
              <w:pStyle w:val="a7"/>
              <w:jc w:val="left"/>
              <w:rPr>
                <w:sz w:val="18"/>
                <w:szCs w:val="18"/>
              </w:rPr>
            </w:pPr>
            <w:r>
              <w:rPr>
                <w:sz w:val="18"/>
                <w:szCs w:val="18"/>
              </w:rPr>
              <w:t>Сдача в аренду (наем) жилых и нежилых помещений, дач, земельных участков, принадлежащих индивидуальному предпринимателю на праве собственности</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до 50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150 000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51 кв. м до 100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197 395</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101 кв. м до 150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533 500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151 кв. м до 200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1 067 000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201 кв. м до 250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1 600 500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251 кв. м до 300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2 134 000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301 кв. м до 400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3 201 000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 xml:space="preserve">площадь помещений / дач / земельных участков от 401 кв. м </w:t>
            </w:r>
            <w:r>
              <w:rPr>
                <w:sz w:val="18"/>
                <w:szCs w:val="18"/>
              </w:rPr>
              <w:lastRenderedPageBreak/>
              <w:t>до 500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lastRenderedPageBreak/>
              <w:t>4 268 000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от 501 кв. до 1000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10 670 000</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площадь помещений / дач / земельных участков свыше 1000 кв. м</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11 470 000</w:t>
            </w:r>
          </w:p>
        </w:tc>
      </w:tr>
      <w:tr w:rsidR="005204FC" w:rsidTr="00487EDD">
        <w:tc>
          <w:tcPr>
            <w:tcW w:w="638" w:type="dxa"/>
            <w:vMerge w:val="restart"/>
            <w:tcBorders>
              <w:top w:val="single" w:sz="4" w:space="0" w:color="auto"/>
              <w:bottom w:val="single" w:sz="4" w:space="0" w:color="auto"/>
              <w:right w:val="single" w:sz="4" w:space="0" w:color="auto"/>
            </w:tcBorders>
          </w:tcPr>
          <w:p w:rsidR="005204FC" w:rsidRDefault="00487EDD" w:rsidP="00487EDD">
            <w:pPr>
              <w:pStyle w:val="a7"/>
              <w:jc w:val="left"/>
              <w:rPr>
                <w:sz w:val="18"/>
                <w:szCs w:val="18"/>
              </w:rPr>
            </w:pPr>
            <w:r>
              <w:rPr>
                <w:sz w:val="18"/>
                <w:szCs w:val="18"/>
              </w:rPr>
              <w:t>20.</w:t>
            </w:r>
          </w:p>
        </w:tc>
        <w:tc>
          <w:tcPr>
            <w:tcW w:w="13566" w:type="dxa"/>
            <w:gridSpan w:val="2"/>
            <w:tcBorders>
              <w:top w:val="single" w:sz="4" w:space="0" w:color="auto"/>
              <w:left w:val="single" w:sz="4" w:space="0" w:color="auto"/>
              <w:bottom w:val="single" w:sz="4" w:space="0" w:color="auto"/>
            </w:tcBorders>
            <w:vAlign w:val="center"/>
          </w:tcPr>
          <w:p w:rsidR="005204FC" w:rsidRDefault="005204FC" w:rsidP="005204FC">
            <w:pPr>
              <w:pStyle w:val="a7"/>
              <w:jc w:val="left"/>
              <w:rPr>
                <w:sz w:val="18"/>
                <w:szCs w:val="18"/>
              </w:rPr>
            </w:pPr>
            <w:r>
              <w:rPr>
                <w:sz w:val="18"/>
                <w:szCs w:val="18"/>
              </w:rPr>
              <w:t>Изготовление изделий народных художественных промыслов</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197 395</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197 395</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427 395</w:t>
            </w:r>
          </w:p>
        </w:tc>
      </w:tr>
      <w:tr w:rsidR="005204FC" w:rsidTr="00487EDD">
        <w:tc>
          <w:tcPr>
            <w:tcW w:w="638" w:type="dxa"/>
            <w:vMerge/>
            <w:tcBorders>
              <w:top w:val="single" w:sz="4" w:space="0" w:color="auto"/>
              <w:bottom w:val="single" w:sz="4" w:space="0" w:color="auto"/>
              <w:right w:val="single" w:sz="4" w:space="0" w:color="auto"/>
            </w:tcBorders>
          </w:tcPr>
          <w:p w:rsidR="005204FC" w:rsidRDefault="005204FC"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5204FC" w:rsidRDefault="005204FC"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5204FC" w:rsidRDefault="005204FC" w:rsidP="00FF1319">
            <w:pPr>
              <w:pStyle w:val="a7"/>
              <w:jc w:val="center"/>
              <w:rPr>
                <w:sz w:val="18"/>
                <w:szCs w:val="18"/>
              </w:rPr>
            </w:pPr>
            <w:r>
              <w:rPr>
                <w:sz w:val="18"/>
                <w:szCs w:val="18"/>
              </w:rPr>
              <w:t>850 000</w:t>
            </w:r>
          </w:p>
        </w:tc>
      </w:tr>
      <w:tr w:rsidR="00487EDD" w:rsidTr="00487EDD">
        <w:tc>
          <w:tcPr>
            <w:tcW w:w="638" w:type="dxa"/>
            <w:vMerge w:val="restart"/>
            <w:tcBorders>
              <w:top w:val="single" w:sz="4" w:space="0" w:color="auto"/>
              <w:bottom w:val="single" w:sz="4" w:space="0" w:color="auto"/>
              <w:right w:val="single" w:sz="4" w:space="0" w:color="auto"/>
            </w:tcBorders>
          </w:tcPr>
          <w:p w:rsidR="00487EDD" w:rsidRDefault="00487EDD" w:rsidP="00FF1319">
            <w:pPr>
              <w:pStyle w:val="a8"/>
              <w:rPr>
                <w:sz w:val="18"/>
                <w:szCs w:val="18"/>
              </w:rPr>
            </w:pPr>
            <w:r>
              <w:rPr>
                <w:sz w:val="18"/>
                <w:szCs w:val="18"/>
              </w:rPr>
              <w:t>21.</w:t>
            </w:r>
          </w:p>
        </w:tc>
        <w:tc>
          <w:tcPr>
            <w:tcW w:w="13566" w:type="dxa"/>
            <w:gridSpan w:val="2"/>
            <w:tcBorders>
              <w:top w:val="single" w:sz="4" w:space="0" w:color="auto"/>
              <w:left w:val="single" w:sz="4" w:space="0" w:color="auto"/>
              <w:bottom w:val="single" w:sz="4" w:space="0" w:color="auto"/>
            </w:tcBorders>
          </w:tcPr>
          <w:p w:rsidR="00487EDD" w:rsidRDefault="00487EDD" w:rsidP="00FF1319">
            <w:pPr>
              <w:pStyle w:val="a7"/>
              <w:rPr>
                <w:sz w:val="18"/>
                <w:szCs w:val="18"/>
              </w:rPr>
            </w:pPr>
            <w:r>
              <w:rPr>
                <w:sz w:val="18"/>
                <w:szCs w:val="18"/>
              </w:rPr>
              <w:t xml:space="preserve">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Pr>
                <w:sz w:val="18"/>
                <w:szCs w:val="18"/>
              </w:rPr>
              <w:t>маслосемян</w:t>
            </w:r>
            <w:proofErr w:type="spellEnd"/>
            <w:r>
              <w:rPr>
                <w:sz w:val="18"/>
                <w:szCs w:val="18"/>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 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tc>
      </w:tr>
      <w:tr w:rsidR="00487EDD" w:rsidTr="00487EDD">
        <w:tc>
          <w:tcPr>
            <w:tcW w:w="638" w:type="dxa"/>
            <w:vMerge/>
            <w:tcBorders>
              <w:top w:val="single" w:sz="4" w:space="0" w:color="auto"/>
              <w:bottom w:val="single" w:sz="4" w:space="0" w:color="auto"/>
              <w:right w:val="single" w:sz="4" w:space="0" w:color="auto"/>
            </w:tcBorders>
          </w:tcPr>
          <w:p w:rsidR="00487EDD" w:rsidRDefault="00487EDD"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87EDD" w:rsidRDefault="00487EDD" w:rsidP="00FF1319">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87EDD" w:rsidRDefault="00487EDD" w:rsidP="00FF1319">
            <w:pPr>
              <w:pStyle w:val="a7"/>
              <w:jc w:val="center"/>
              <w:rPr>
                <w:sz w:val="18"/>
                <w:szCs w:val="18"/>
              </w:rPr>
            </w:pPr>
            <w:r>
              <w:rPr>
                <w:sz w:val="18"/>
                <w:szCs w:val="18"/>
              </w:rPr>
              <w:t>197 395</w:t>
            </w:r>
          </w:p>
        </w:tc>
      </w:tr>
      <w:tr w:rsidR="00487EDD" w:rsidTr="00487EDD">
        <w:tc>
          <w:tcPr>
            <w:tcW w:w="638" w:type="dxa"/>
            <w:vMerge/>
            <w:tcBorders>
              <w:top w:val="single" w:sz="4" w:space="0" w:color="auto"/>
              <w:bottom w:val="single" w:sz="4" w:space="0" w:color="auto"/>
              <w:right w:val="single" w:sz="4" w:space="0" w:color="auto"/>
            </w:tcBorders>
          </w:tcPr>
          <w:p w:rsidR="00487EDD" w:rsidRDefault="00487EDD"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87EDD" w:rsidRDefault="00487EDD" w:rsidP="00FF1319">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87EDD" w:rsidRDefault="00487EDD" w:rsidP="00FF1319">
            <w:pPr>
              <w:pStyle w:val="a7"/>
              <w:jc w:val="center"/>
              <w:rPr>
                <w:sz w:val="18"/>
                <w:szCs w:val="18"/>
              </w:rPr>
            </w:pPr>
            <w:r>
              <w:rPr>
                <w:sz w:val="18"/>
                <w:szCs w:val="18"/>
              </w:rPr>
              <w:t>197 395</w:t>
            </w:r>
          </w:p>
        </w:tc>
      </w:tr>
      <w:tr w:rsidR="00487EDD" w:rsidTr="00487EDD">
        <w:tc>
          <w:tcPr>
            <w:tcW w:w="638" w:type="dxa"/>
            <w:vMerge/>
            <w:tcBorders>
              <w:top w:val="single" w:sz="4" w:space="0" w:color="auto"/>
              <w:bottom w:val="single" w:sz="4" w:space="0" w:color="auto"/>
              <w:right w:val="single" w:sz="4" w:space="0" w:color="auto"/>
            </w:tcBorders>
          </w:tcPr>
          <w:p w:rsidR="00487EDD" w:rsidRDefault="00487EDD"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87EDD" w:rsidRDefault="00487EDD" w:rsidP="00FF1319">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87EDD" w:rsidRDefault="00487EDD" w:rsidP="00FF1319">
            <w:pPr>
              <w:pStyle w:val="a7"/>
              <w:jc w:val="center"/>
              <w:rPr>
                <w:sz w:val="18"/>
                <w:szCs w:val="18"/>
              </w:rPr>
            </w:pPr>
            <w:r>
              <w:rPr>
                <w:sz w:val="18"/>
                <w:szCs w:val="18"/>
              </w:rPr>
              <w:t>427 395</w:t>
            </w:r>
          </w:p>
        </w:tc>
      </w:tr>
      <w:tr w:rsidR="00487EDD" w:rsidTr="00AF550C">
        <w:tc>
          <w:tcPr>
            <w:tcW w:w="638" w:type="dxa"/>
            <w:vMerge/>
            <w:tcBorders>
              <w:top w:val="single" w:sz="4" w:space="0" w:color="auto"/>
              <w:bottom w:val="single" w:sz="4" w:space="0" w:color="auto"/>
              <w:right w:val="single" w:sz="4" w:space="0" w:color="auto"/>
            </w:tcBorders>
          </w:tcPr>
          <w:p w:rsidR="00487EDD" w:rsidRDefault="00487EDD" w:rsidP="00FF1319">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87EDD" w:rsidRDefault="00487EDD" w:rsidP="00FF1319">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87EDD" w:rsidRDefault="00487EDD" w:rsidP="00FF1319">
            <w:pPr>
              <w:pStyle w:val="a7"/>
              <w:jc w:val="center"/>
              <w:rPr>
                <w:sz w:val="18"/>
                <w:szCs w:val="18"/>
              </w:rPr>
            </w:pPr>
            <w:r>
              <w:rPr>
                <w:sz w:val="18"/>
                <w:szCs w:val="18"/>
              </w:rPr>
              <w:t>850 000</w:t>
            </w:r>
          </w:p>
        </w:tc>
      </w:tr>
      <w:tr w:rsidR="00AF550C" w:rsidTr="00AF550C">
        <w:tc>
          <w:tcPr>
            <w:tcW w:w="638" w:type="dxa"/>
            <w:vMerge w:val="restart"/>
            <w:tcBorders>
              <w:top w:val="single" w:sz="4" w:space="0" w:color="auto"/>
              <w:bottom w:val="single" w:sz="4" w:space="0" w:color="auto"/>
              <w:right w:val="single" w:sz="4" w:space="0" w:color="auto"/>
            </w:tcBorders>
          </w:tcPr>
          <w:p w:rsidR="00AF550C" w:rsidRPr="00487EDD" w:rsidRDefault="00AF550C" w:rsidP="00487EDD">
            <w:pPr>
              <w:pStyle w:val="a7"/>
              <w:rPr>
                <w:sz w:val="18"/>
                <w:szCs w:val="18"/>
                <w:lang w:val="en-US"/>
              </w:rPr>
            </w:pPr>
            <w:r>
              <w:rPr>
                <w:sz w:val="18"/>
                <w:szCs w:val="18"/>
                <w:lang w:val="en-US"/>
              </w:rPr>
              <w:t>22.</w:t>
            </w:r>
          </w:p>
        </w:tc>
        <w:tc>
          <w:tcPr>
            <w:tcW w:w="13566" w:type="dxa"/>
            <w:gridSpan w:val="2"/>
            <w:tcBorders>
              <w:top w:val="single" w:sz="4" w:space="0" w:color="auto"/>
              <w:left w:val="single" w:sz="4" w:space="0" w:color="auto"/>
              <w:bottom w:val="single" w:sz="4" w:space="0" w:color="auto"/>
            </w:tcBorders>
          </w:tcPr>
          <w:p w:rsidR="00AF550C" w:rsidRDefault="00AF550C" w:rsidP="00487EDD">
            <w:pPr>
              <w:pStyle w:val="a8"/>
              <w:rPr>
                <w:sz w:val="18"/>
                <w:szCs w:val="18"/>
              </w:rPr>
            </w:pPr>
            <w:r>
              <w:rPr>
                <w:sz w:val="18"/>
                <w:szCs w:val="18"/>
              </w:rPr>
              <w:t>Производство и реставрация ковров и ковровых изделий</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197 395</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197 395</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427 395</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850 000</w:t>
            </w:r>
          </w:p>
        </w:tc>
      </w:tr>
      <w:tr w:rsidR="00AF550C" w:rsidTr="00AF550C">
        <w:tc>
          <w:tcPr>
            <w:tcW w:w="638" w:type="dxa"/>
            <w:vMerge w:val="restart"/>
            <w:tcBorders>
              <w:top w:val="single" w:sz="4" w:space="0" w:color="auto"/>
              <w:bottom w:val="single" w:sz="4" w:space="0" w:color="auto"/>
              <w:right w:val="single" w:sz="4" w:space="0" w:color="auto"/>
            </w:tcBorders>
          </w:tcPr>
          <w:p w:rsidR="00AF550C" w:rsidRPr="00AF550C" w:rsidRDefault="00AF550C" w:rsidP="00487EDD">
            <w:pPr>
              <w:pStyle w:val="a7"/>
              <w:rPr>
                <w:sz w:val="18"/>
                <w:szCs w:val="18"/>
                <w:lang w:val="en-US"/>
              </w:rPr>
            </w:pPr>
            <w:r>
              <w:rPr>
                <w:sz w:val="18"/>
                <w:szCs w:val="18"/>
                <w:lang w:val="en-US"/>
              </w:rPr>
              <w:t>23.</w:t>
            </w:r>
          </w:p>
        </w:tc>
        <w:tc>
          <w:tcPr>
            <w:tcW w:w="13566" w:type="dxa"/>
            <w:gridSpan w:val="2"/>
            <w:tcBorders>
              <w:top w:val="single" w:sz="4" w:space="0" w:color="auto"/>
              <w:left w:val="single" w:sz="4" w:space="0" w:color="auto"/>
              <w:bottom w:val="single" w:sz="4" w:space="0" w:color="auto"/>
            </w:tcBorders>
            <w:vAlign w:val="center"/>
          </w:tcPr>
          <w:p w:rsidR="00AF550C" w:rsidRDefault="00AF550C" w:rsidP="005106EC">
            <w:pPr>
              <w:pStyle w:val="a7"/>
              <w:jc w:val="left"/>
              <w:rPr>
                <w:sz w:val="18"/>
                <w:szCs w:val="18"/>
              </w:rPr>
            </w:pPr>
            <w:r>
              <w:rPr>
                <w:sz w:val="18"/>
                <w:szCs w:val="18"/>
              </w:rPr>
              <w:t>Ремонт ювелирных изделий, бижутерии</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197 395</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197 395</w:t>
            </w:r>
          </w:p>
        </w:tc>
      </w:tr>
      <w:tr w:rsidR="00AF550C" w:rsidTr="00AF550C">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427 395</w:t>
            </w:r>
          </w:p>
        </w:tc>
      </w:tr>
      <w:tr w:rsidR="00AF550C" w:rsidTr="00D82923">
        <w:tc>
          <w:tcPr>
            <w:tcW w:w="638" w:type="dxa"/>
            <w:vMerge/>
            <w:tcBorders>
              <w:top w:val="single" w:sz="4" w:space="0" w:color="auto"/>
              <w:bottom w:val="single" w:sz="4" w:space="0" w:color="auto"/>
              <w:right w:val="single" w:sz="4" w:space="0" w:color="auto"/>
            </w:tcBorders>
          </w:tcPr>
          <w:p w:rsidR="00AF550C" w:rsidRDefault="00AF550C"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F550C" w:rsidRDefault="00AF550C"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AF550C" w:rsidRDefault="00AF550C" w:rsidP="00487EDD">
            <w:pPr>
              <w:pStyle w:val="a7"/>
              <w:jc w:val="center"/>
              <w:rPr>
                <w:sz w:val="18"/>
                <w:szCs w:val="18"/>
              </w:rPr>
            </w:pPr>
            <w:r>
              <w:rPr>
                <w:sz w:val="18"/>
                <w:szCs w:val="18"/>
              </w:rPr>
              <w:t>850 000</w:t>
            </w:r>
          </w:p>
        </w:tc>
      </w:tr>
      <w:tr w:rsidR="00D82923" w:rsidTr="00D82923">
        <w:tc>
          <w:tcPr>
            <w:tcW w:w="638" w:type="dxa"/>
            <w:vMerge w:val="restart"/>
            <w:tcBorders>
              <w:top w:val="single" w:sz="4" w:space="0" w:color="auto"/>
              <w:bottom w:val="single" w:sz="4" w:space="0" w:color="auto"/>
              <w:right w:val="single" w:sz="4" w:space="0" w:color="auto"/>
            </w:tcBorders>
          </w:tcPr>
          <w:p w:rsidR="00D82923" w:rsidRPr="00AF550C" w:rsidRDefault="00D82923" w:rsidP="00487EDD">
            <w:pPr>
              <w:pStyle w:val="a7"/>
              <w:rPr>
                <w:sz w:val="18"/>
                <w:szCs w:val="18"/>
                <w:lang w:val="en-US"/>
              </w:rPr>
            </w:pPr>
            <w:r>
              <w:rPr>
                <w:sz w:val="18"/>
                <w:szCs w:val="18"/>
                <w:lang w:val="en-US"/>
              </w:rPr>
              <w:t>24.</w:t>
            </w:r>
          </w:p>
        </w:tc>
        <w:tc>
          <w:tcPr>
            <w:tcW w:w="13566" w:type="dxa"/>
            <w:gridSpan w:val="2"/>
            <w:tcBorders>
              <w:top w:val="single" w:sz="4" w:space="0" w:color="auto"/>
              <w:left w:val="single" w:sz="4" w:space="0" w:color="auto"/>
              <w:bottom w:val="single" w:sz="4" w:space="0" w:color="auto"/>
            </w:tcBorders>
            <w:vAlign w:val="center"/>
          </w:tcPr>
          <w:p w:rsidR="00D82923" w:rsidRDefault="00D82923" w:rsidP="005106EC">
            <w:pPr>
              <w:pStyle w:val="a7"/>
              <w:jc w:val="left"/>
              <w:rPr>
                <w:sz w:val="18"/>
                <w:szCs w:val="18"/>
              </w:rPr>
            </w:pPr>
            <w:r>
              <w:rPr>
                <w:sz w:val="18"/>
                <w:szCs w:val="18"/>
              </w:rPr>
              <w:t>Чеканка и гравировка ювелирных изделий</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197 395</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197 395</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427 395</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850 000</w:t>
            </w:r>
          </w:p>
        </w:tc>
      </w:tr>
      <w:tr w:rsidR="00D82923" w:rsidTr="00D82923">
        <w:tc>
          <w:tcPr>
            <w:tcW w:w="638" w:type="dxa"/>
            <w:vMerge w:val="restart"/>
            <w:tcBorders>
              <w:top w:val="single" w:sz="4" w:space="0" w:color="auto"/>
              <w:bottom w:val="single" w:sz="4" w:space="0" w:color="auto"/>
              <w:right w:val="single" w:sz="4" w:space="0" w:color="auto"/>
            </w:tcBorders>
          </w:tcPr>
          <w:p w:rsidR="00D82923" w:rsidRPr="00D82923" w:rsidRDefault="00D82923" w:rsidP="00487EDD">
            <w:pPr>
              <w:pStyle w:val="a7"/>
              <w:rPr>
                <w:sz w:val="18"/>
                <w:szCs w:val="18"/>
                <w:lang w:val="en-US"/>
              </w:rPr>
            </w:pPr>
            <w:r>
              <w:rPr>
                <w:sz w:val="18"/>
                <w:szCs w:val="18"/>
                <w:lang w:val="en-US"/>
              </w:rPr>
              <w:t>25.</w:t>
            </w:r>
          </w:p>
        </w:tc>
        <w:tc>
          <w:tcPr>
            <w:tcW w:w="13566" w:type="dxa"/>
            <w:gridSpan w:val="2"/>
            <w:tcBorders>
              <w:top w:val="single" w:sz="4" w:space="0" w:color="auto"/>
              <w:left w:val="single" w:sz="4" w:space="0" w:color="auto"/>
              <w:bottom w:val="single" w:sz="4" w:space="0" w:color="auto"/>
            </w:tcBorders>
            <w:vAlign w:val="center"/>
          </w:tcPr>
          <w:p w:rsidR="00D82923" w:rsidRDefault="00D82923" w:rsidP="001C1D26">
            <w:pPr>
              <w:pStyle w:val="a7"/>
              <w:jc w:val="left"/>
              <w:rPr>
                <w:sz w:val="18"/>
                <w:szCs w:val="18"/>
              </w:rPr>
            </w:pPr>
            <w:r>
              <w:rPr>
                <w:sz w:val="18"/>
                <w:szCs w:val="18"/>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197 395</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197 395</w:t>
            </w:r>
          </w:p>
        </w:tc>
      </w:tr>
      <w:tr w:rsidR="00D82923" w:rsidTr="00D82923">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427 395</w:t>
            </w:r>
          </w:p>
        </w:tc>
      </w:tr>
      <w:tr w:rsidR="00D82923" w:rsidTr="00CE35A4">
        <w:tc>
          <w:tcPr>
            <w:tcW w:w="638" w:type="dxa"/>
            <w:vMerge/>
            <w:tcBorders>
              <w:top w:val="single" w:sz="4" w:space="0" w:color="auto"/>
              <w:bottom w:val="single" w:sz="4" w:space="0" w:color="auto"/>
              <w:right w:val="single" w:sz="4" w:space="0" w:color="auto"/>
            </w:tcBorders>
          </w:tcPr>
          <w:p w:rsidR="00D82923" w:rsidRDefault="00D82923"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D82923" w:rsidRDefault="00D82923"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D82923" w:rsidRDefault="00D82923" w:rsidP="00487EDD">
            <w:pPr>
              <w:pStyle w:val="a7"/>
              <w:jc w:val="center"/>
              <w:rPr>
                <w:sz w:val="18"/>
                <w:szCs w:val="18"/>
              </w:rPr>
            </w:pPr>
            <w:r>
              <w:rPr>
                <w:sz w:val="18"/>
                <w:szCs w:val="18"/>
              </w:rPr>
              <w:t>850 000</w:t>
            </w:r>
          </w:p>
        </w:tc>
      </w:tr>
      <w:tr w:rsidR="00CE35A4" w:rsidTr="00CE35A4">
        <w:tc>
          <w:tcPr>
            <w:tcW w:w="638" w:type="dxa"/>
            <w:vMerge w:val="restart"/>
            <w:tcBorders>
              <w:top w:val="single" w:sz="4" w:space="0" w:color="auto"/>
              <w:bottom w:val="single" w:sz="4" w:space="0" w:color="auto"/>
              <w:right w:val="single" w:sz="4" w:space="0" w:color="auto"/>
            </w:tcBorders>
          </w:tcPr>
          <w:p w:rsidR="00CE35A4" w:rsidRPr="00D82923" w:rsidRDefault="00CE35A4" w:rsidP="00487EDD">
            <w:pPr>
              <w:pStyle w:val="a7"/>
              <w:rPr>
                <w:sz w:val="18"/>
                <w:szCs w:val="18"/>
                <w:lang w:val="en-US"/>
              </w:rPr>
            </w:pPr>
            <w:r>
              <w:rPr>
                <w:sz w:val="18"/>
                <w:szCs w:val="18"/>
                <w:lang w:val="en-US"/>
              </w:rPr>
              <w:lastRenderedPageBreak/>
              <w:t>26.</w:t>
            </w:r>
          </w:p>
        </w:tc>
        <w:tc>
          <w:tcPr>
            <w:tcW w:w="13566" w:type="dxa"/>
            <w:gridSpan w:val="2"/>
            <w:tcBorders>
              <w:top w:val="single" w:sz="4" w:space="0" w:color="auto"/>
              <w:left w:val="single" w:sz="4" w:space="0" w:color="auto"/>
              <w:bottom w:val="single" w:sz="4" w:space="0" w:color="auto"/>
            </w:tcBorders>
            <w:vAlign w:val="center"/>
          </w:tcPr>
          <w:p w:rsidR="00CE35A4" w:rsidRDefault="00CE35A4" w:rsidP="001C1D26">
            <w:pPr>
              <w:pStyle w:val="a7"/>
              <w:jc w:val="left"/>
              <w:rPr>
                <w:sz w:val="18"/>
                <w:szCs w:val="18"/>
              </w:rPr>
            </w:pPr>
            <w:r>
              <w:rPr>
                <w:sz w:val="18"/>
                <w:szCs w:val="18"/>
              </w:rPr>
              <w:t>Услуги по уборке жилых помещений и ведению домашнего хозяйства</w:t>
            </w:r>
          </w:p>
        </w:tc>
      </w:tr>
      <w:tr w:rsidR="00CE35A4" w:rsidTr="00CE35A4">
        <w:tc>
          <w:tcPr>
            <w:tcW w:w="638" w:type="dxa"/>
            <w:vMerge/>
            <w:tcBorders>
              <w:top w:val="single" w:sz="4" w:space="0" w:color="auto"/>
              <w:bottom w:val="single" w:sz="4" w:space="0" w:color="auto"/>
              <w:right w:val="single" w:sz="4" w:space="0" w:color="auto"/>
            </w:tcBorders>
          </w:tcPr>
          <w:p w:rsidR="00CE35A4" w:rsidRDefault="00CE35A4"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CE35A4" w:rsidRDefault="00CE35A4"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CE35A4" w:rsidRDefault="00CE35A4" w:rsidP="00487EDD">
            <w:pPr>
              <w:pStyle w:val="a7"/>
              <w:jc w:val="center"/>
              <w:rPr>
                <w:sz w:val="18"/>
                <w:szCs w:val="18"/>
              </w:rPr>
            </w:pPr>
            <w:r>
              <w:rPr>
                <w:sz w:val="18"/>
                <w:szCs w:val="18"/>
              </w:rPr>
              <w:t>197 395</w:t>
            </w:r>
          </w:p>
        </w:tc>
      </w:tr>
      <w:tr w:rsidR="00CE35A4" w:rsidTr="00CE35A4">
        <w:tc>
          <w:tcPr>
            <w:tcW w:w="638" w:type="dxa"/>
            <w:vMerge/>
            <w:tcBorders>
              <w:top w:val="single" w:sz="4" w:space="0" w:color="auto"/>
              <w:bottom w:val="single" w:sz="4" w:space="0" w:color="auto"/>
              <w:right w:val="single" w:sz="4" w:space="0" w:color="auto"/>
            </w:tcBorders>
          </w:tcPr>
          <w:p w:rsidR="00CE35A4" w:rsidRDefault="00CE35A4"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CE35A4" w:rsidRDefault="00CE35A4"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CE35A4" w:rsidRDefault="00CE35A4" w:rsidP="00487EDD">
            <w:pPr>
              <w:pStyle w:val="a7"/>
              <w:jc w:val="center"/>
              <w:rPr>
                <w:sz w:val="18"/>
                <w:szCs w:val="18"/>
              </w:rPr>
            </w:pPr>
            <w:r>
              <w:rPr>
                <w:sz w:val="18"/>
                <w:szCs w:val="18"/>
              </w:rPr>
              <w:t>197 395</w:t>
            </w:r>
          </w:p>
        </w:tc>
      </w:tr>
      <w:tr w:rsidR="00CE35A4" w:rsidTr="00CE35A4">
        <w:tc>
          <w:tcPr>
            <w:tcW w:w="638" w:type="dxa"/>
            <w:vMerge/>
            <w:tcBorders>
              <w:top w:val="single" w:sz="4" w:space="0" w:color="auto"/>
              <w:bottom w:val="single" w:sz="4" w:space="0" w:color="auto"/>
              <w:right w:val="single" w:sz="4" w:space="0" w:color="auto"/>
            </w:tcBorders>
          </w:tcPr>
          <w:p w:rsidR="00CE35A4" w:rsidRDefault="00CE35A4"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CE35A4" w:rsidRDefault="00CE35A4"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CE35A4" w:rsidRDefault="00CE35A4" w:rsidP="00487EDD">
            <w:pPr>
              <w:pStyle w:val="a7"/>
              <w:jc w:val="center"/>
              <w:rPr>
                <w:sz w:val="18"/>
                <w:szCs w:val="18"/>
              </w:rPr>
            </w:pPr>
            <w:r>
              <w:rPr>
                <w:sz w:val="18"/>
                <w:szCs w:val="18"/>
              </w:rPr>
              <w:t>427 395</w:t>
            </w:r>
          </w:p>
        </w:tc>
      </w:tr>
      <w:tr w:rsidR="00CE35A4" w:rsidTr="0084467D">
        <w:tc>
          <w:tcPr>
            <w:tcW w:w="638" w:type="dxa"/>
            <w:vMerge/>
            <w:tcBorders>
              <w:top w:val="single" w:sz="4" w:space="0" w:color="auto"/>
              <w:bottom w:val="single" w:sz="4" w:space="0" w:color="auto"/>
              <w:right w:val="single" w:sz="4" w:space="0" w:color="auto"/>
            </w:tcBorders>
          </w:tcPr>
          <w:p w:rsidR="00CE35A4" w:rsidRDefault="00CE35A4"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CE35A4" w:rsidRDefault="00CE35A4"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CE35A4" w:rsidRDefault="00CE35A4" w:rsidP="00487EDD">
            <w:pPr>
              <w:pStyle w:val="a7"/>
              <w:jc w:val="center"/>
              <w:rPr>
                <w:sz w:val="18"/>
                <w:szCs w:val="18"/>
              </w:rPr>
            </w:pPr>
            <w:r>
              <w:rPr>
                <w:sz w:val="18"/>
                <w:szCs w:val="18"/>
              </w:rPr>
              <w:t>850 000</w:t>
            </w:r>
          </w:p>
        </w:tc>
      </w:tr>
      <w:tr w:rsidR="0084467D" w:rsidTr="0084467D">
        <w:tc>
          <w:tcPr>
            <w:tcW w:w="638" w:type="dxa"/>
            <w:vMerge w:val="restart"/>
            <w:tcBorders>
              <w:top w:val="single" w:sz="4" w:space="0" w:color="auto"/>
              <w:bottom w:val="single" w:sz="4" w:space="0" w:color="auto"/>
              <w:right w:val="single" w:sz="4" w:space="0" w:color="auto"/>
            </w:tcBorders>
          </w:tcPr>
          <w:p w:rsidR="0084467D" w:rsidRPr="00CE35A4" w:rsidRDefault="0084467D" w:rsidP="00487EDD">
            <w:pPr>
              <w:pStyle w:val="a7"/>
              <w:rPr>
                <w:sz w:val="18"/>
                <w:szCs w:val="18"/>
                <w:lang w:val="en-US"/>
              </w:rPr>
            </w:pPr>
            <w:r>
              <w:rPr>
                <w:sz w:val="18"/>
                <w:szCs w:val="18"/>
                <w:lang w:val="en-US"/>
              </w:rPr>
              <w:t>27.</w:t>
            </w:r>
          </w:p>
        </w:tc>
        <w:tc>
          <w:tcPr>
            <w:tcW w:w="13566" w:type="dxa"/>
            <w:gridSpan w:val="2"/>
            <w:tcBorders>
              <w:top w:val="single" w:sz="4" w:space="0" w:color="auto"/>
              <w:left w:val="single" w:sz="4" w:space="0" w:color="auto"/>
              <w:bottom w:val="single" w:sz="4" w:space="0" w:color="auto"/>
            </w:tcBorders>
            <w:vAlign w:val="center"/>
          </w:tcPr>
          <w:p w:rsidR="0084467D" w:rsidRDefault="0084467D" w:rsidP="00CE35A4">
            <w:pPr>
              <w:pStyle w:val="a7"/>
              <w:jc w:val="left"/>
              <w:rPr>
                <w:sz w:val="18"/>
                <w:szCs w:val="18"/>
              </w:rPr>
            </w:pPr>
            <w:r>
              <w:rPr>
                <w:sz w:val="18"/>
                <w:szCs w:val="18"/>
              </w:rPr>
              <w:t>Услуги по оформлению интерьера жилого помещения и услуги художественного оформления</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197 395</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197 395</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533 500</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1 067 000</w:t>
            </w:r>
          </w:p>
        </w:tc>
      </w:tr>
      <w:tr w:rsidR="0084467D" w:rsidTr="0084467D">
        <w:tc>
          <w:tcPr>
            <w:tcW w:w="638" w:type="dxa"/>
            <w:vMerge w:val="restart"/>
            <w:tcBorders>
              <w:top w:val="single" w:sz="4" w:space="0" w:color="auto"/>
              <w:bottom w:val="single" w:sz="4" w:space="0" w:color="auto"/>
              <w:right w:val="single" w:sz="4" w:space="0" w:color="auto"/>
            </w:tcBorders>
          </w:tcPr>
          <w:p w:rsidR="0084467D" w:rsidRPr="0084467D" w:rsidRDefault="0084467D" w:rsidP="00487EDD">
            <w:pPr>
              <w:pStyle w:val="a7"/>
              <w:rPr>
                <w:sz w:val="18"/>
                <w:szCs w:val="18"/>
                <w:lang w:val="en-US"/>
              </w:rPr>
            </w:pPr>
            <w:r>
              <w:rPr>
                <w:sz w:val="18"/>
                <w:szCs w:val="18"/>
                <w:lang w:val="en-US"/>
              </w:rPr>
              <w:t>28.</w:t>
            </w:r>
          </w:p>
        </w:tc>
        <w:tc>
          <w:tcPr>
            <w:tcW w:w="13566" w:type="dxa"/>
            <w:gridSpan w:val="2"/>
            <w:tcBorders>
              <w:top w:val="single" w:sz="4" w:space="0" w:color="auto"/>
              <w:left w:val="single" w:sz="4" w:space="0" w:color="auto"/>
              <w:bottom w:val="single" w:sz="4" w:space="0" w:color="auto"/>
            </w:tcBorders>
            <w:vAlign w:val="center"/>
          </w:tcPr>
          <w:p w:rsidR="0084467D" w:rsidRDefault="0084467D" w:rsidP="0084467D">
            <w:pPr>
              <w:pStyle w:val="a7"/>
              <w:jc w:val="left"/>
              <w:rPr>
                <w:sz w:val="18"/>
                <w:szCs w:val="18"/>
              </w:rPr>
            </w:pPr>
            <w:r>
              <w:rPr>
                <w:sz w:val="18"/>
                <w:szCs w:val="18"/>
              </w:rPr>
              <w:t>Проведение занятий по физической культуре и спорту</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197 395</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197 395</w:t>
            </w:r>
          </w:p>
        </w:tc>
      </w:tr>
      <w:tr w:rsidR="0084467D" w:rsidTr="0084467D">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427 395</w:t>
            </w:r>
          </w:p>
        </w:tc>
      </w:tr>
      <w:tr w:rsidR="0084467D" w:rsidTr="00187D41">
        <w:tc>
          <w:tcPr>
            <w:tcW w:w="638" w:type="dxa"/>
            <w:vMerge/>
            <w:tcBorders>
              <w:top w:val="single" w:sz="4" w:space="0" w:color="auto"/>
              <w:bottom w:val="single" w:sz="4" w:space="0" w:color="auto"/>
              <w:right w:val="single" w:sz="4" w:space="0" w:color="auto"/>
            </w:tcBorders>
          </w:tcPr>
          <w:p w:rsidR="0084467D" w:rsidRDefault="0084467D" w:rsidP="00487ED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4467D" w:rsidRDefault="0084467D" w:rsidP="00487ED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4467D" w:rsidRDefault="0084467D" w:rsidP="00487EDD">
            <w:pPr>
              <w:pStyle w:val="a7"/>
              <w:jc w:val="center"/>
              <w:rPr>
                <w:sz w:val="18"/>
                <w:szCs w:val="18"/>
              </w:rPr>
            </w:pPr>
            <w:r>
              <w:rPr>
                <w:sz w:val="18"/>
                <w:szCs w:val="18"/>
              </w:rPr>
              <w:t>850 000</w:t>
            </w:r>
          </w:p>
        </w:tc>
      </w:tr>
      <w:tr w:rsidR="0099250F" w:rsidTr="00187D41">
        <w:tc>
          <w:tcPr>
            <w:tcW w:w="638" w:type="dxa"/>
            <w:vMerge w:val="restart"/>
            <w:tcBorders>
              <w:top w:val="single" w:sz="4" w:space="0" w:color="auto"/>
              <w:bottom w:val="single" w:sz="4" w:space="0" w:color="auto"/>
              <w:right w:val="single" w:sz="4" w:space="0" w:color="auto"/>
            </w:tcBorders>
          </w:tcPr>
          <w:p w:rsidR="0099250F" w:rsidRPr="0084467D" w:rsidRDefault="0099250F" w:rsidP="0084467D">
            <w:pPr>
              <w:pStyle w:val="a7"/>
              <w:rPr>
                <w:sz w:val="18"/>
                <w:szCs w:val="18"/>
                <w:lang w:val="en-US"/>
              </w:rPr>
            </w:pPr>
            <w:r>
              <w:rPr>
                <w:sz w:val="18"/>
                <w:szCs w:val="18"/>
                <w:lang w:val="en-US"/>
              </w:rPr>
              <w:t>29.</w:t>
            </w:r>
          </w:p>
        </w:tc>
        <w:tc>
          <w:tcPr>
            <w:tcW w:w="13566" w:type="dxa"/>
            <w:gridSpan w:val="2"/>
            <w:tcBorders>
              <w:top w:val="single" w:sz="4" w:space="0" w:color="auto"/>
              <w:left w:val="single" w:sz="4" w:space="0" w:color="auto"/>
              <w:bottom w:val="single" w:sz="4" w:space="0" w:color="auto"/>
            </w:tcBorders>
          </w:tcPr>
          <w:p w:rsidR="0099250F" w:rsidRDefault="0099250F" w:rsidP="0084467D">
            <w:pPr>
              <w:pStyle w:val="a8"/>
              <w:rPr>
                <w:sz w:val="18"/>
                <w:szCs w:val="18"/>
              </w:rPr>
            </w:pPr>
            <w:r>
              <w:rPr>
                <w:sz w:val="18"/>
                <w:szCs w:val="18"/>
              </w:rPr>
              <w:t>Услуги носильщиков на железнодорожных вокзалах, автовокзалах, аэровокзалах, в аэропортах, морских, речных портах</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160 050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160 050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320 100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700 000</w:t>
            </w:r>
          </w:p>
        </w:tc>
      </w:tr>
      <w:tr w:rsidR="0099250F" w:rsidTr="00187D41">
        <w:tc>
          <w:tcPr>
            <w:tcW w:w="638" w:type="dxa"/>
            <w:vMerge w:val="restart"/>
            <w:tcBorders>
              <w:top w:val="single" w:sz="4" w:space="0" w:color="auto"/>
              <w:bottom w:val="single" w:sz="4" w:space="0" w:color="auto"/>
              <w:right w:val="single" w:sz="4" w:space="0" w:color="auto"/>
            </w:tcBorders>
          </w:tcPr>
          <w:p w:rsidR="0099250F" w:rsidRPr="00A76AFB" w:rsidRDefault="00A76AFB" w:rsidP="0084467D">
            <w:pPr>
              <w:pStyle w:val="a7"/>
              <w:rPr>
                <w:sz w:val="18"/>
                <w:szCs w:val="18"/>
                <w:lang w:val="en-US"/>
              </w:rPr>
            </w:pPr>
            <w:r>
              <w:rPr>
                <w:sz w:val="18"/>
                <w:szCs w:val="18"/>
                <w:lang w:val="en-US"/>
              </w:rPr>
              <w:t>30.</w:t>
            </w:r>
          </w:p>
        </w:tc>
        <w:tc>
          <w:tcPr>
            <w:tcW w:w="13566" w:type="dxa"/>
            <w:gridSpan w:val="2"/>
            <w:tcBorders>
              <w:top w:val="single" w:sz="4" w:space="0" w:color="auto"/>
              <w:left w:val="single" w:sz="4" w:space="0" w:color="auto"/>
              <w:bottom w:val="single" w:sz="4" w:space="0" w:color="auto"/>
            </w:tcBorders>
            <w:vAlign w:val="center"/>
          </w:tcPr>
          <w:p w:rsidR="0099250F" w:rsidRDefault="0099250F" w:rsidP="0099250F">
            <w:pPr>
              <w:pStyle w:val="a7"/>
              <w:jc w:val="left"/>
              <w:rPr>
                <w:sz w:val="18"/>
                <w:szCs w:val="18"/>
              </w:rPr>
            </w:pPr>
            <w:r>
              <w:rPr>
                <w:sz w:val="18"/>
                <w:szCs w:val="18"/>
              </w:rPr>
              <w:t>Услуги платных туалетов</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160 050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160 050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320 100</w:t>
            </w:r>
          </w:p>
        </w:tc>
      </w:tr>
      <w:tr w:rsidR="0099250F" w:rsidTr="00187D41">
        <w:tc>
          <w:tcPr>
            <w:tcW w:w="638" w:type="dxa"/>
            <w:vMerge/>
            <w:tcBorders>
              <w:top w:val="single" w:sz="4" w:space="0" w:color="auto"/>
              <w:bottom w:val="single" w:sz="4" w:space="0" w:color="auto"/>
              <w:right w:val="single" w:sz="4" w:space="0" w:color="auto"/>
            </w:tcBorders>
          </w:tcPr>
          <w:p w:rsidR="0099250F" w:rsidRDefault="0099250F" w:rsidP="0084467D">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9250F" w:rsidRDefault="0099250F" w:rsidP="0084467D">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9250F" w:rsidRDefault="0099250F" w:rsidP="0084467D">
            <w:pPr>
              <w:pStyle w:val="a7"/>
              <w:jc w:val="center"/>
              <w:rPr>
                <w:sz w:val="18"/>
                <w:szCs w:val="18"/>
              </w:rPr>
            </w:pPr>
            <w:r>
              <w:rPr>
                <w:sz w:val="18"/>
                <w:szCs w:val="18"/>
              </w:rPr>
              <w:t>700 000</w:t>
            </w:r>
          </w:p>
        </w:tc>
      </w:tr>
      <w:tr w:rsidR="00A76AFB" w:rsidTr="00D561AC">
        <w:tc>
          <w:tcPr>
            <w:tcW w:w="638" w:type="dxa"/>
            <w:vMerge w:val="restart"/>
            <w:tcBorders>
              <w:top w:val="single" w:sz="4" w:space="0" w:color="auto"/>
              <w:right w:val="single" w:sz="4" w:space="0" w:color="auto"/>
            </w:tcBorders>
          </w:tcPr>
          <w:p w:rsidR="00A76AFB" w:rsidRPr="00A76AFB" w:rsidRDefault="00A76AFB" w:rsidP="0099250F">
            <w:pPr>
              <w:pStyle w:val="a7"/>
              <w:rPr>
                <w:sz w:val="18"/>
                <w:szCs w:val="18"/>
                <w:lang w:val="en-US"/>
              </w:rPr>
            </w:pPr>
            <w:r>
              <w:rPr>
                <w:sz w:val="18"/>
                <w:szCs w:val="18"/>
                <w:lang w:val="en-US"/>
              </w:rPr>
              <w:t>31.</w:t>
            </w:r>
          </w:p>
        </w:tc>
        <w:tc>
          <w:tcPr>
            <w:tcW w:w="13566" w:type="dxa"/>
            <w:gridSpan w:val="2"/>
            <w:tcBorders>
              <w:top w:val="single" w:sz="4" w:space="0" w:color="auto"/>
              <w:left w:val="single" w:sz="4" w:space="0" w:color="auto"/>
              <w:bottom w:val="single" w:sz="4" w:space="0" w:color="auto"/>
            </w:tcBorders>
          </w:tcPr>
          <w:p w:rsidR="00A76AFB" w:rsidRDefault="00A76AFB" w:rsidP="0099250F">
            <w:pPr>
              <w:pStyle w:val="a8"/>
              <w:rPr>
                <w:sz w:val="18"/>
                <w:szCs w:val="18"/>
              </w:rPr>
            </w:pPr>
            <w:r>
              <w:rPr>
                <w:sz w:val="18"/>
                <w:szCs w:val="18"/>
              </w:rPr>
              <w:t>Услуги поваров по изготовлению блюд на дому</w:t>
            </w:r>
          </w:p>
        </w:tc>
      </w:tr>
      <w:tr w:rsidR="00A76AFB" w:rsidTr="00D561AC">
        <w:tc>
          <w:tcPr>
            <w:tcW w:w="638" w:type="dxa"/>
            <w:vMerge/>
            <w:tcBorders>
              <w:right w:val="single" w:sz="4" w:space="0" w:color="auto"/>
            </w:tcBorders>
          </w:tcPr>
          <w:p w:rsidR="00A76AFB" w:rsidRDefault="00A76AFB" w:rsidP="0099250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99250F">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A76AFB" w:rsidRDefault="00A76AFB" w:rsidP="0099250F">
            <w:pPr>
              <w:pStyle w:val="a7"/>
              <w:jc w:val="center"/>
              <w:rPr>
                <w:sz w:val="18"/>
                <w:szCs w:val="18"/>
              </w:rPr>
            </w:pPr>
            <w:r>
              <w:rPr>
                <w:sz w:val="18"/>
                <w:szCs w:val="18"/>
              </w:rPr>
              <w:t>197 395</w:t>
            </w:r>
          </w:p>
        </w:tc>
      </w:tr>
      <w:tr w:rsidR="00A76AFB" w:rsidTr="00D561AC">
        <w:tc>
          <w:tcPr>
            <w:tcW w:w="638" w:type="dxa"/>
            <w:vMerge/>
            <w:tcBorders>
              <w:right w:val="single" w:sz="4" w:space="0" w:color="auto"/>
            </w:tcBorders>
          </w:tcPr>
          <w:p w:rsidR="00A76AFB" w:rsidRDefault="00A76AFB" w:rsidP="0099250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99250F">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A76AFB" w:rsidRDefault="00A76AFB" w:rsidP="0099250F">
            <w:pPr>
              <w:pStyle w:val="a7"/>
              <w:jc w:val="center"/>
              <w:rPr>
                <w:sz w:val="18"/>
                <w:szCs w:val="18"/>
              </w:rPr>
            </w:pPr>
            <w:r>
              <w:rPr>
                <w:sz w:val="18"/>
                <w:szCs w:val="18"/>
              </w:rPr>
              <w:t>197 395</w:t>
            </w:r>
          </w:p>
        </w:tc>
      </w:tr>
      <w:tr w:rsidR="00A76AFB" w:rsidTr="00D561AC">
        <w:tc>
          <w:tcPr>
            <w:tcW w:w="638" w:type="dxa"/>
            <w:vMerge/>
            <w:tcBorders>
              <w:right w:val="single" w:sz="4" w:space="0" w:color="auto"/>
            </w:tcBorders>
          </w:tcPr>
          <w:p w:rsidR="00A76AFB" w:rsidRDefault="00A76AFB" w:rsidP="0099250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99250F">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A76AFB" w:rsidRDefault="00A76AFB" w:rsidP="0099250F">
            <w:pPr>
              <w:pStyle w:val="a7"/>
              <w:jc w:val="center"/>
              <w:rPr>
                <w:sz w:val="18"/>
                <w:szCs w:val="18"/>
              </w:rPr>
            </w:pPr>
            <w:r>
              <w:rPr>
                <w:sz w:val="18"/>
                <w:szCs w:val="18"/>
              </w:rPr>
              <w:t>427 395</w:t>
            </w:r>
          </w:p>
        </w:tc>
      </w:tr>
      <w:tr w:rsidR="00A76AFB" w:rsidTr="00D561AC">
        <w:tc>
          <w:tcPr>
            <w:tcW w:w="638" w:type="dxa"/>
            <w:vMerge/>
            <w:tcBorders>
              <w:bottom w:val="single" w:sz="4" w:space="0" w:color="auto"/>
              <w:right w:val="single" w:sz="4" w:space="0" w:color="auto"/>
            </w:tcBorders>
          </w:tcPr>
          <w:p w:rsidR="00A76AFB" w:rsidRDefault="00A76AFB" w:rsidP="0099250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99250F">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A76AFB" w:rsidRDefault="00A76AFB" w:rsidP="0099250F">
            <w:pPr>
              <w:pStyle w:val="a7"/>
              <w:jc w:val="center"/>
              <w:rPr>
                <w:sz w:val="18"/>
                <w:szCs w:val="18"/>
              </w:rPr>
            </w:pPr>
            <w:r>
              <w:rPr>
                <w:sz w:val="18"/>
                <w:szCs w:val="18"/>
              </w:rPr>
              <w:t>850 000</w:t>
            </w:r>
          </w:p>
        </w:tc>
      </w:tr>
      <w:tr w:rsidR="00A76AFB" w:rsidTr="00D561AC">
        <w:tc>
          <w:tcPr>
            <w:tcW w:w="638" w:type="dxa"/>
            <w:vMerge w:val="restart"/>
            <w:tcBorders>
              <w:top w:val="single" w:sz="4" w:space="0" w:color="auto"/>
              <w:right w:val="single" w:sz="4" w:space="0" w:color="auto"/>
            </w:tcBorders>
          </w:tcPr>
          <w:p w:rsidR="00A76AFB" w:rsidRPr="00A76AFB" w:rsidRDefault="00A76AFB" w:rsidP="0099250F">
            <w:pPr>
              <w:pStyle w:val="a7"/>
              <w:rPr>
                <w:sz w:val="18"/>
                <w:szCs w:val="18"/>
                <w:lang w:val="en-US"/>
              </w:rPr>
            </w:pPr>
            <w:r>
              <w:rPr>
                <w:sz w:val="18"/>
                <w:szCs w:val="18"/>
                <w:lang w:val="en-US"/>
              </w:rPr>
              <w:t>32.</w:t>
            </w:r>
          </w:p>
        </w:tc>
        <w:tc>
          <w:tcPr>
            <w:tcW w:w="13566" w:type="dxa"/>
            <w:gridSpan w:val="2"/>
            <w:tcBorders>
              <w:top w:val="single" w:sz="4" w:space="0" w:color="auto"/>
              <w:left w:val="single" w:sz="4" w:space="0" w:color="auto"/>
              <w:bottom w:val="single" w:sz="4" w:space="0" w:color="auto"/>
            </w:tcBorders>
            <w:vAlign w:val="center"/>
          </w:tcPr>
          <w:p w:rsidR="00A76AFB" w:rsidRDefault="00A76AFB" w:rsidP="00C82E9B">
            <w:pPr>
              <w:pStyle w:val="a7"/>
              <w:jc w:val="left"/>
              <w:rPr>
                <w:sz w:val="18"/>
                <w:szCs w:val="18"/>
              </w:rPr>
            </w:pPr>
            <w:r>
              <w:rPr>
                <w:sz w:val="18"/>
                <w:szCs w:val="18"/>
              </w:rPr>
              <w:t>Оказание услуг по перевозке пассажиров водным транспортом</w:t>
            </w:r>
          </w:p>
        </w:tc>
      </w:tr>
      <w:tr w:rsidR="00A76AFB" w:rsidTr="00D561AC">
        <w:tc>
          <w:tcPr>
            <w:tcW w:w="638" w:type="dxa"/>
            <w:vMerge/>
            <w:tcBorders>
              <w:bottom w:val="single" w:sz="4" w:space="0" w:color="auto"/>
              <w:right w:val="single" w:sz="4" w:space="0" w:color="auto"/>
            </w:tcBorders>
          </w:tcPr>
          <w:p w:rsidR="00A76AFB" w:rsidRDefault="00A76AFB" w:rsidP="00787959">
            <w:pPr>
              <w:pStyle w:val="a7"/>
              <w:rPr>
                <w:sz w:val="18"/>
                <w:szCs w:val="18"/>
              </w:rPr>
            </w:pPr>
          </w:p>
        </w:tc>
        <w:tc>
          <w:tcPr>
            <w:tcW w:w="13566" w:type="dxa"/>
            <w:gridSpan w:val="2"/>
            <w:tcBorders>
              <w:top w:val="single" w:sz="4" w:space="0" w:color="auto"/>
              <w:left w:val="single" w:sz="4" w:space="0" w:color="auto"/>
              <w:bottom w:val="single" w:sz="4" w:space="0" w:color="auto"/>
            </w:tcBorders>
          </w:tcPr>
          <w:p w:rsidR="00A76AFB" w:rsidRDefault="00A76AFB" w:rsidP="00787959">
            <w:pPr>
              <w:pStyle w:val="a8"/>
              <w:rPr>
                <w:sz w:val="18"/>
                <w:szCs w:val="18"/>
              </w:rPr>
            </w:pPr>
            <w:r>
              <w:rPr>
                <w:sz w:val="18"/>
                <w:szCs w:val="18"/>
              </w:rPr>
              <w:t>на каждое транспортное средство</w:t>
            </w:r>
          </w:p>
        </w:tc>
      </w:tr>
      <w:tr w:rsidR="00A76AFB" w:rsidTr="00D561AC">
        <w:tc>
          <w:tcPr>
            <w:tcW w:w="638" w:type="dxa"/>
            <w:vMerge w:val="restart"/>
            <w:tcBorders>
              <w:top w:val="single" w:sz="4" w:space="0" w:color="auto"/>
              <w:right w:val="single" w:sz="4" w:space="0" w:color="auto"/>
            </w:tcBorders>
          </w:tcPr>
          <w:p w:rsidR="00A76AFB" w:rsidRPr="00A76AFB" w:rsidRDefault="00A76AFB" w:rsidP="00787959">
            <w:pPr>
              <w:pStyle w:val="a7"/>
              <w:rPr>
                <w:sz w:val="18"/>
                <w:szCs w:val="18"/>
                <w:lang w:val="en-US"/>
              </w:rPr>
            </w:pPr>
            <w:r>
              <w:rPr>
                <w:sz w:val="18"/>
                <w:szCs w:val="18"/>
                <w:lang w:val="en-US"/>
              </w:rPr>
              <w:t>33.</w:t>
            </w:r>
          </w:p>
        </w:tc>
        <w:tc>
          <w:tcPr>
            <w:tcW w:w="13566" w:type="dxa"/>
            <w:gridSpan w:val="2"/>
            <w:tcBorders>
              <w:top w:val="single" w:sz="4" w:space="0" w:color="auto"/>
              <w:left w:val="single" w:sz="4" w:space="0" w:color="auto"/>
              <w:bottom w:val="single" w:sz="4" w:space="0" w:color="auto"/>
            </w:tcBorders>
          </w:tcPr>
          <w:p w:rsidR="00A76AFB" w:rsidRDefault="00A76AFB" w:rsidP="00787959">
            <w:pPr>
              <w:pStyle w:val="a8"/>
              <w:rPr>
                <w:sz w:val="18"/>
                <w:szCs w:val="18"/>
              </w:rPr>
            </w:pPr>
            <w:r>
              <w:rPr>
                <w:sz w:val="18"/>
                <w:szCs w:val="18"/>
              </w:rPr>
              <w:t>Оказание услуг по перевозке грузов водным транспортом</w:t>
            </w:r>
          </w:p>
        </w:tc>
      </w:tr>
      <w:tr w:rsidR="00A76AFB" w:rsidTr="00D561AC">
        <w:tc>
          <w:tcPr>
            <w:tcW w:w="638" w:type="dxa"/>
            <w:vMerge/>
            <w:tcBorders>
              <w:bottom w:val="single" w:sz="4" w:space="0" w:color="auto"/>
              <w:right w:val="single" w:sz="4" w:space="0" w:color="auto"/>
            </w:tcBorders>
          </w:tcPr>
          <w:p w:rsidR="00A76AFB" w:rsidRDefault="00A76AFB" w:rsidP="00F849CE">
            <w:pPr>
              <w:pStyle w:val="a7"/>
              <w:rPr>
                <w:sz w:val="18"/>
                <w:szCs w:val="18"/>
              </w:rPr>
            </w:pPr>
          </w:p>
        </w:tc>
        <w:tc>
          <w:tcPr>
            <w:tcW w:w="13566" w:type="dxa"/>
            <w:gridSpan w:val="2"/>
            <w:tcBorders>
              <w:top w:val="single" w:sz="4" w:space="0" w:color="auto"/>
              <w:left w:val="single" w:sz="4" w:space="0" w:color="auto"/>
              <w:bottom w:val="single" w:sz="4" w:space="0" w:color="auto"/>
            </w:tcBorders>
          </w:tcPr>
          <w:p w:rsidR="00A76AFB" w:rsidRDefault="00A76AFB" w:rsidP="00F849CE">
            <w:pPr>
              <w:pStyle w:val="a8"/>
              <w:rPr>
                <w:sz w:val="18"/>
                <w:szCs w:val="18"/>
              </w:rPr>
            </w:pPr>
            <w:r>
              <w:rPr>
                <w:sz w:val="18"/>
                <w:szCs w:val="18"/>
              </w:rPr>
              <w:t>на каждое транспортное средство</w:t>
            </w:r>
          </w:p>
        </w:tc>
      </w:tr>
      <w:tr w:rsidR="00A76AFB" w:rsidTr="00D561AC">
        <w:tc>
          <w:tcPr>
            <w:tcW w:w="638" w:type="dxa"/>
            <w:vMerge w:val="restart"/>
            <w:tcBorders>
              <w:top w:val="single" w:sz="4" w:space="0" w:color="auto"/>
              <w:right w:val="single" w:sz="4" w:space="0" w:color="auto"/>
            </w:tcBorders>
          </w:tcPr>
          <w:p w:rsidR="00A76AFB" w:rsidRPr="00A76AFB" w:rsidRDefault="00A76AFB" w:rsidP="00F849CE">
            <w:pPr>
              <w:pStyle w:val="a7"/>
              <w:rPr>
                <w:sz w:val="18"/>
                <w:szCs w:val="18"/>
                <w:lang w:val="en-US"/>
              </w:rPr>
            </w:pPr>
            <w:r>
              <w:rPr>
                <w:sz w:val="18"/>
                <w:szCs w:val="18"/>
                <w:lang w:val="en-US"/>
              </w:rPr>
              <w:t>34.</w:t>
            </w:r>
          </w:p>
        </w:tc>
        <w:tc>
          <w:tcPr>
            <w:tcW w:w="13566" w:type="dxa"/>
            <w:gridSpan w:val="2"/>
            <w:tcBorders>
              <w:top w:val="single" w:sz="4" w:space="0" w:color="auto"/>
              <w:left w:val="single" w:sz="4" w:space="0" w:color="auto"/>
              <w:bottom w:val="single" w:sz="4" w:space="0" w:color="auto"/>
            </w:tcBorders>
            <w:vAlign w:val="center"/>
          </w:tcPr>
          <w:p w:rsidR="00A76AFB" w:rsidRDefault="00A76AFB" w:rsidP="00F849CE">
            <w:pPr>
              <w:pStyle w:val="a7"/>
              <w:jc w:val="left"/>
              <w:rPr>
                <w:sz w:val="18"/>
                <w:szCs w:val="18"/>
              </w:rPr>
            </w:pPr>
            <w:r>
              <w:rPr>
                <w:sz w:val="18"/>
                <w:szCs w:val="18"/>
              </w:rPr>
              <w:t>Услуги, связанные со сбытом сельскохозяйственной продукции (хранение, сортировка, сушка, мойка, расфасовка, упаковка и транспортировка)</w:t>
            </w:r>
          </w:p>
        </w:tc>
      </w:tr>
      <w:tr w:rsidR="00A76AFB" w:rsidTr="00D561AC">
        <w:tc>
          <w:tcPr>
            <w:tcW w:w="638" w:type="dxa"/>
            <w:vMerge/>
            <w:tcBorders>
              <w:right w:val="single" w:sz="4" w:space="0" w:color="auto"/>
            </w:tcBorders>
          </w:tcPr>
          <w:p w:rsidR="00A76AFB" w:rsidRDefault="00A76AFB"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F849CE">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A76AFB" w:rsidRDefault="00A76AFB" w:rsidP="00F849CE">
            <w:pPr>
              <w:pStyle w:val="a7"/>
              <w:jc w:val="center"/>
              <w:rPr>
                <w:sz w:val="18"/>
                <w:szCs w:val="18"/>
              </w:rPr>
            </w:pPr>
            <w:r>
              <w:rPr>
                <w:sz w:val="18"/>
                <w:szCs w:val="18"/>
              </w:rPr>
              <w:t>106 700</w:t>
            </w:r>
          </w:p>
        </w:tc>
      </w:tr>
      <w:tr w:rsidR="00A76AFB" w:rsidTr="00D561AC">
        <w:tc>
          <w:tcPr>
            <w:tcW w:w="638" w:type="dxa"/>
            <w:vMerge/>
            <w:tcBorders>
              <w:right w:val="single" w:sz="4" w:space="0" w:color="auto"/>
            </w:tcBorders>
          </w:tcPr>
          <w:p w:rsidR="00A76AFB" w:rsidRDefault="00A76AFB"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F849CE">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A76AFB" w:rsidRDefault="00A76AFB" w:rsidP="00F849CE">
            <w:pPr>
              <w:pStyle w:val="a7"/>
              <w:jc w:val="center"/>
              <w:rPr>
                <w:sz w:val="18"/>
                <w:szCs w:val="18"/>
              </w:rPr>
            </w:pPr>
            <w:r>
              <w:rPr>
                <w:sz w:val="18"/>
                <w:szCs w:val="18"/>
              </w:rPr>
              <w:t>106 700</w:t>
            </w:r>
          </w:p>
        </w:tc>
      </w:tr>
      <w:tr w:rsidR="00A76AFB" w:rsidTr="00D561AC">
        <w:tc>
          <w:tcPr>
            <w:tcW w:w="638" w:type="dxa"/>
            <w:vMerge/>
            <w:tcBorders>
              <w:right w:val="single" w:sz="4" w:space="0" w:color="auto"/>
            </w:tcBorders>
          </w:tcPr>
          <w:p w:rsidR="00A76AFB" w:rsidRDefault="00A76AFB"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F849CE">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A76AFB" w:rsidRDefault="00A76AFB" w:rsidP="00F849CE">
            <w:pPr>
              <w:pStyle w:val="a7"/>
              <w:jc w:val="center"/>
              <w:rPr>
                <w:sz w:val="18"/>
                <w:szCs w:val="18"/>
              </w:rPr>
            </w:pPr>
            <w:r>
              <w:rPr>
                <w:sz w:val="18"/>
                <w:szCs w:val="18"/>
              </w:rPr>
              <w:t>350 000</w:t>
            </w:r>
          </w:p>
        </w:tc>
      </w:tr>
      <w:tr w:rsidR="00A76AFB" w:rsidTr="008D6016">
        <w:tc>
          <w:tcPr>
            <w:tcW w:w="638" w:type="dxa"/>
            <w:vMerge/>
            <w:tcBorders>
              <w:bottom w:val="single" w:sz="4" w:space="0" w:color="auto"/>
              <w:right w:val="single" w:sz="4" w:space="0" w:color="auto"/>
            </w:tcBorders>
          </w:tcPr>
          <w:p w:rsidR="00A76AFB" w:rsidRDefault="00A76AFB"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76AFB" w:rsidRDefault="00A76AFB" w:rsidP="00F849CE">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A76AFB" w:rsidRDefault="00A76AFB" w:rsidP="00F849CE">
            <w:pPr>
              <w:pStyle w:val="a7"/>
              <w:jc w:val="center"/>
              <w:rPr>
                <w:sz w:val="18"/>
                <w:szCs w:val="18"/>
              </w:rPr>
            </w:pPr>
            <w:r>
              <w:rPr>
                <w:sz w:val="18"/>
                <w:szCs w:val="18"/>
              </w:rPr>
              <w:t>600 000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A76AFB" w:rsidRDefault="008D6016" w:rsidP="00F849CE">
            <w:pPr>
              <w:pStyle w:val="a7"/>
              <w:rPr>
                <w:sz w:val="18"/>
                <w:szCs w:val="18"/>
                <w:lang w:val="en-US"/>
              </w:rPr>
            </w:pPr>
            <w:r>
              <w:rPr>
                <w:sz w:val="18"/>
                <w:szCs w:val="18"/>
                <w:lang w:val="en-US"/>
              </w:rPr>
              <w:t>35.</w:t>
            </w:r>
          </w:p>
        </w:tc>
        <w:tc>
          <w:tcPr>
            <w:tcW w:w="13566" w:type="dxa"/>
            <w:gridSpan w:val="2"/>
            <w:tcBorders>
              <w:top w:val="single" w:sz="4" w:space="0" w:color="auto"/>
              <w:left w:val="single" w:sz="4" w:space="0" w:color="auto"/>
              <w:bottom w:val="single" w:sz="4" w:space="0" w:color="auto"/>
            </w:tcBorders>
            <w:vAlign w:val="center"/>
          </w:tcPr>
          <w:p w:rsidR="008D6016" w:rsidRPr="00F849CE" w:rsidRDefault="008D6016" w:rsidP="00F849CE">
            <w:pPr>
              <w:pStyle w:val="a7"/>
              <w:jc w:val="left"/>
              <w:rPr>
                <w:b/>
                <w:sz w:val="18"/>
                <w:szCs w:val="18"/>
              </w:rPr>
            </w:pPr>
            <w:r>
              <w:rPr>
                <w:sz w:val="18"/>
                <w:szCs w:val="18"/>
              </w:rPr>
              <w:t>Услуги, связанные с обслуживанием сельскохозяйственного производства (механизированные, агрохимические, мелиоративные, транспортные работы)</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197 395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197 395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427 395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850 000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F849CE">
            <w:pPr>
              <w:pStyle w:val="a7"/>
              <w:rPr>
                <w:sz w:val="18"/>
                <w:szCs w:val="18"/>
                <w:lang w:val="en-US"/>
              </w:rPr>
            </w:pPr>
            <w:r>
              <w:rPr>
                <w:sz w:val="18"/>
                <w:szCs w:val="18"/>
                <w:lang w:val="en-US"/>
              </w:rPr>
              <w:t>36.</w:t>
            </w:r>
          </w:p>
        </w:tc>
        <w:tc>
          <w:tcPr>
            <w:tcW w:w="13566" w:type="dxa"/>
            <w:gridSpan w:val="2"/>
            <w:tcBorders>
              <w:top w:val="single" w:sz="4" w:space="0" w:color="auto"/>
              <w:left w:val="single" w:sz="4" w:space="0" w:color="auto"/>
              <w:bottom w:val="single" w:sz="4" w:space="0" w:color="auto"/>
            </w:tcBorders>
            <w:vAlign w:val="center"/>
          </w:tcPr>
          <w:p w:rsidR="008D6016" w:rsidRDefault="008D6016" w:rsidP="000F1530">
            <w:pPr>
              <w:pStyle w:val="a7"/>
              <w:jc w:val="left"/>
              <w:rPr>
                <w:sz w:val="18"/>
                <w:szCs w:val="18"/>
              </w:rPr>
            </w:pPr>
            <w:r>
              <w:rPr>
                <w:sz w:val="18"/>
                <w:szCs w:val="18"/>
              </w:rPr>
              <w:t>Услуги по зеленому хозяйству и декоративному цветоводству</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160 050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160 050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410 795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900 050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F849CE">
            <w:pPr>
              <w:pStyle w:val="a7"/>
              <w:rPr>
                <w:sz w:val="18"/>
                <w:szCs w:val="18"/>
                <w:lang w:val="en-US"/>
              </w:rPr>
            </w:pPr>
            <w:r>
              <w:rPr>
                <w:sz w:val="18"/>
                <w:szCs w:val="18"/>
                <w:lang w:val="en-US"/>
              </w:rPr>
              <w:t>37.</w:t>
            </w:r>
          </w:p>
        </w:tc>
        <w:tc>
          <w:tcPr>
            <w:tcW w:w="13566" w:type="dxa"/>
            <w:gridSpan w:val="2"/>
            <w:tcBorders>
              <w:top w:val="single" w:sz="4" w:space="0" w:color="auto"/>
              <w:left w:val="single" w:sz="4" w:space="0" w:color="auto"/>
              <w:bottom w:val="single" w:sz="4" w:space="0" w:color="auto"/>
            </w:tcBorders>
            <w:vAlign w:val="center"/>
          </w:tcPr>
          <w:p w:rsidR="008D6016" w:rsidRDefault="008D6016" w:rsidP="00E77A85">
            <w:pPr>
              <w:pStyle w:val="a7"/>
              <w:jc w:val="left"/>
              <w:rPr>
                <w:sz w:val="18"/>
                <w:szCs w:val="18"/>
              </w:rPr>
            </w:pPr>
            <w:r>
              <w:rPr>
                <w:sz w:val="18"/>
                <w:szCs w:val="18"/>
              </w:rPr>
              <w:t>Ведение охотничьего хозяйства и осуществление охоты</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158 000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158 000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427 395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850 000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F849CE">
            <w:pPr>
              <w:pStyle w:val="a7"/>
              <w:rPr>
                <w:sz w:val="18"/>
                <w:szCs w:val="18"/>
                <w:lang w:val="en-US"/>
              </w:rPr>
            </w:pPr>
            <w:r>
              <w:rPr>
                <w:sz w:val="18"/>
                <w:szCs w:val="18"/>
                <w:lang w:val="en-US"/>
              </w:rPr>
              <w:t>38.</w:t>
            </w:r>
          </w:p>
        </w:tc>
        <w:tc>
          <w:tcPr>
            <w:tcW w:w="13566" w:type="dxa"/>
            <w:gridSpan w:val="2"/>
            <w:tcBorders>
              <w:top w:val="single" w:sz="4" w:space="0" w:color="auto"/>
              <w:left w:val="single" w:sz="4" w:space="0" w:color="auto"/>
              <w:bottom w:val="single" w:sz="4" w:space="0" w:color="auto"/>
            </w:tcBorders>
            <w:vAlign w:val="center"/>
          </w:tcPr>
          <w:p w:rsidR="008D6016" w:rsidRDefault="008D6016" w:rsidP="005B5026">
            <w:pPr>
              <w:pStyle w:val="a7"/>
              <w:jc w:val="left"/>
              <w:rPr>
                <w:sz w:val="18"/>
                <w:szCs w:val="18"/>
              </w:rPr>
            </w:pPr>
            <w:r>
              <w:rPr>
                <w:sz w:val="18"/>
                <w:szCs w:val="18"/>
              </w:rPr>
              <w:t>Занятие медицинской деятельностью или фармацевтической деятельностью лицом, имеющим лицензию на указанные виды деятельности</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256 080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256 080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371 300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F849CE">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F849CE">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F849CE">
            <w:pPr>
              <w:pStyle w:val="a7"/>
              <w:jc w:val="center"/>
              <w:rPr>
                <w:sz w:val="18"/>
                <w:szCs w:val="18"/>
              </w:rPr>
            </w:pPr>
            <w:r>
              <w:rPr>
                <w:sz w:val="18"/>
                <w:szCs w:val="18"/>
              </w:rPr>
              <w:t>2 560 800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5B5026">
            <w:pPr>
              <w:pStyle w:val="a7"/>
              <w:rPr>
                <w:sz w:val="18"/>
                <w:szCs w:val="18"/>
                <w:lang w:val="en-US"/>
              </w:rPr>
            </w:pPr>
            <w:r>
              <w:rPr>
                <w:sz w:val="18"/>
                <w:szCs w:val="18"/>
                <w:lang w:val="en-US"/>
              </w:rPr>
              <w:t>39.</w:t>
            </w:r>
          </w:p>
        </w:tc>
        <w:tc>
          <w:tcPr>
            <w:tcW w:w="13566" w:type="dxa"/>
            <w:gridSpan w:val="2"/>
            <w:tcBorders>
              <w:top w:val="single" w:sz="4" w:space="0" w:color="auto"/>
              <w:left w:val="single" w:sz="4" w:space="0" w:color="auto"/>
              <w:bottom w:val="single" w:sz="4" w:space="0" w:color="auto"/>
            </w:tcBorders>
          </w:tcPr>
          <w:p w:rsidR="008D6016" w:rsidRDefault="008D6016" w:rsidP="005B5026">
            <w:pPr>
              <w:pStyle w:val="a8"/>
              <w:rPr>
                <w:sz w:val="18"/>
                <w:szCs w:val="18"/>
              </w:rPr>
            </w:pPr>
            <w:r>
              <w:rPr>
                <w:sz w:val="18"/>
                <w:szCs w:val="18"/>
              </w:rPr>
              <w:t>Осуществление частной детективной деятельности лицом, имеющим лицензию</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B502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B502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5B5026">
            <w:pPr>
              <w:pStyle w:val="a7"/>
              <w:jc w:val="center"/>
              <w:rPr>
                <w:sz w:val="18"/>
                <w:szCs w:val="18"/>
              </w:rPr>
            </w:pPr>
            <w:r>
              <w:rPr>
                <w:sz w:val="18"/>
                <w:szCs w:val="18"/>
              </w:rPr>
              <w:t>256 080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B502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B502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5B5026">
            <w:pPr>
              <w:pStyle w:val="a7"/>
              <w:jc w:val="center"/>
              <w:rPr>
                <w:sz w:val="18"/>
                <w:szCs w:val="18"/>
              </w:rPr>
            </w:pPr>
            <w:r>
              <w:rPr>
                <w:sz w:val="18"/>
                <w:szCs w:val="18"/>
              </w:rPr>
              <w:t>256 080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B502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B502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5B5026">
            <w:pPr>
              <w:pStyle w:val="a7"/>
              <w:jc w:val="center"/>
              <w:rPr>
                <w:sz w:val="18"/>
                <w:szCs w:val="18"/>
              </w:rPr>
            </w:pPr>
            <w:r>
              <w:rPr>
                <w:sz w:val="18"/>
                <w:szCs w:val="18"/>
              </w:rPr>
              <w:t>427 395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B502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B502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5B5026">
            <w:pPr>
              <w:pStyle w:val="a7"/>
              <w:jc w:val="center"/>
              <w:rPr>
                <w:sz w:val="18"/>
                <w:szCs w:val="18"/>
              </w:rPr>
            </w:pPr>
            <w:r>
              <w:rPr>
                <w:sz w:val="18"/>
                <w:szCs w:val="18"/>
              </w:rPr>
              <w:t>850 000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5151FF">
            <w:pPr>
              <w:pStyle w:val="a7"/>
              <w:rPr>
                <w:sz w:val="18"/>
                <w:szCs w:val="18"/>
                <w:lang w:val="en-US"/>
              </w:rPr>
            </w:pPr>
            <w:r>
              <w:rPr>
                <w:sz w:val="18"/>
                <w:szCs w:val="18"/>
                <w:lang w:val="en-US"/>
              </w:rPr>
              <w:t>40.</w:t>
            </w:r>
          </w:p>
        </w:tc>
        <w:tc>
          <w:tcPr>
            <w:tcW w:w="13566" w:type="dxa"/>
            <w:gridSpan w:val="2"/>
            <w:tcBorders>
              <w:top w:val="single" w:sz="4" w:space="0" w:color="auto"/>
              <w:left w:val="single" w:sz="4" w:space="0" w:color="auto"/>
              <w:bottom w:val="single" w:sz="4" w:space="0" w:color="auto"/>
            </w:tcBorders>
          </w:tcPr>
          <w:p w:rsidR="008D6016" w:rsidRDefault="008D6016" w:rsidP="005151FF">
            <w:pPr>
              <w:pStyle w:val="a8"/>
              <w:rPr>
                <w:sz w:val="18"/>
                <w:szCs w:val="18"/>
              </w:rPr>
            </w:pPr>
            <w:r>
              <w:rPr>
                <w:sz w:val="18"/>
                <w:szCs w:val="18"/>
              </w:rPr>
              <w:t>Услуги по прокату</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158 000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158 000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427 395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850 000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5151FF">
            <w:pPr>
              <w:pStyle w:val="a7"/>
              <w:rPr>
                <w:sz w:val="18"/>
                <w:szCs w:val="18"/>
                <w:lang w:val="en-US"/>
              </w:rPr>
            </w:pPr>
            <w:r>
              <w:rPr>
                <w:sz w:val="18"/>
                <w:szCs w:val="18"/>
                <w:lang w:val="en-US"/>
              </w:rPr>
              <w:t>41.</w:t>
            </w:r>
          </w:p>
        </w:tc>
        <w:tc>
          <w:tcPr>
            <w:tcW w:w="13566" w:type="dxa"/>
            <w:gridSpan w:val="2"/>
            <w:tcBorders>
              <w:top w:val="single" w:sz="4" w:space="0" w:color="auto"/>
              <w:left w:val="single" w:sz="4" w:space="0" w:color="auto"/>
              <w:bottom w:val="single" w:sz="4" w:space="0" w:color="auto"/>
            </w:tcBorders>
            <w:vAlign w:val="center"/>
          </w:tcPr>
          <w:p w:rsidR="008D6016" w:rsidRDefault="008D6016" w:rsidP="005151FF">
            <w:pPr>
              <w:pStyle w:val="a7"/>
              <w:jc w:val="left"/>
              <w:rPr>
                <w:sz w:val="18"/>
                <w:szCs w:val="18"/>
              </w:rPr>
            </w:pPr>
            <w:r>
              <w:rPr>
                <w:sz w:val="18"/>
                <w:szCs w:val="18"/>
              </w:rPr>
              <w:t>Экскурсионные услуги</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129 500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129 500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320 100</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700 000</w:t>
            </w:r>
          </w:p>
        </w:tc>
      </w:tr>
      <w:tr w:rsidR="008D6016" w:rsidTr="008D6016">
        <w:tc>
          <w:tcPr>
            <w:tcW w:w="638" w:type="dxa"/>
            <w:vMerge w:val="restart"/>
            <w:tcBorders>
              <w:top w:val="single" w:sz="4" w:space="0" w:color="auto"/>
              <w:bottom w:val="single" w:sz="4" w:space="0" w:color="auto"/>
              <w:right w:val="single" w:sz="4" w:space="0" w:color="auto"/>
            </w:tcBorders>
          </w:tcPr>
          <w:p w:rsidR="008D6016" w:rsidRPr="009651B4" w:rsidRDefault="009651B4" w:rsidP="005151FF">
            <w:pPr>
              <w:pStyle w:val="a7"/>
              <w:rPr>
                <w:sz w:val="18"/>
                <w:szCs w:val="18"/>
                <w:lang w:val="en-US"/>
              </w:rPr>
            </w:pPr>
            <w:r>
              <w:rPr>
                <w:sz w:val="18"/>
                <w:szCs w:val="18"/>
                <w:lang w:val="en-US"/>
              </w:rPr>
              <w:t>42.</w:t>
            </w: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Обрядовые услуги</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197 395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197 395</w:t>
            </w:r>
          </w:p>
        </w:tc>
      </w:tr>
      <w:tr w:rsidR="008D6016" w:rsidTr="008D6016">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1 696 530</w:t>
            </w:r>
          </w:p>
        </w:tc>
      </w:tr>
      <w:tr w:rsidR="008D6016" w:rsidTr="009651B4">
        <w:tc>
          <w:tcPr>
            <w:tcW w:w="638" w:type="dxa"/>
            <w:vMerge/>
            <w:tcBorders>
              <w:top w:val="single" w:sz="4" w:space="0" w:color="auto"/>
              <w:bottom w:val="single" w:sz="4" w:space="0" w:color="auto"/>
              <w:right w:val="single" w:sz="4" w:space="0" w:color="auto"/>
            </w:tcBorders>
          </w:tcPr>
          <w:p w:rsidR="008D6016" w:rsidRDefault="008D6016"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8D6016" w:rsidRDefault="008D6016" w:rsidP="005151FF">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8D6016" w:rsidRDefault="008D6016" w:rsidP="005151FF">
            <w:pPr>
              <w:pStyle w:val="a7"/>
              <w:jc w:val="center"/>
              <w:rPr>
                <w:sz w:val="18"/>
                <w:szCs w:val="18"/>
              </w:rPr>
            </w:pPr>
            <w:r>
              <w:rPr>
                <w:sz w:val="18"/>
                <w:szCs w:val="18"/>
              </w:rPr>
              <w:t>3 201 000</w:t>
            </w:r>
          </w:p>
        </w:tc>
      </w:tr>
      <w:tr w:rsidR="009651B4" w:rsidTr="009651B4">
        <w:tc>
          <w:tcPr>
            <w:tcW w:w="638" w:type="dxa"/>
            <w:vMerge w:val="restart"/>
            <w:tcBorders>
              <w:top w:val="single" w:sz="4" w:space="0" w:color="auto"/>
              <w:bottom w:val="single" w:sz="4" w:space="0" w:color="auto"/>
              <w:right w:val="single" w:sz="4" w:space="0" w:color="auto"/>
            </w:tcBorders>
          </w:tcPr>
          <w:p w:rsidR="009651B4" w:rsidRPr="009651B4" w:rsidRDefault="009651B4" w:rsidP="005151FF">
            <w:pPr>
              <w:pStyle w:val="a7"/>
              <w:rPr>
                <w:sz w:val="18"/>
                <w:szCs w:val="18"/>
                <w:lang w:val="en-US"/>
              </w:rPr>
            </w:pPr>
            <w:r>
              <w:rPr>
                <w:sz w:val="18"/>
                <w:szCs w:val="18"/>
                <w:lang w:val="en-US"/>
              </w:rPr>
              <w:t>43.</w:t>
            </w:r>
          </w:p>
        </w:tc>
        <w:tc>
          <w:tcPr>
            <w:tcW w:w="13566" w:type="dxa"/>
            <w:gridSpan w:val="2"/>
            <w:tcBorders>
              <w:top w:val="single" w:sz="4" w:space="0" w:color="auto"/>
              <w:left w:val="single" w:sz="4" w:space="0" w:color="auto"/>
              <w:bottom w:val="single" w:sz="4" w:space="0" w:color="auto"/>
            </w:tcBorders>
            <w:vAlign w:val="center"/>
          </w:tcPr>
          <w:p w:rsidR="009651B4" w:rsidRDefault="009651B4" w:rsidP="005151FF">
            <w:pPr>
              <w:pStyle w:val="a7"/>
              <w:jc w:val="left"/>
              <w:rPr>
                <w:sz w:val="18"/>
                <w:szCs w:val="18"/>
              </w:rPr>
            </w:pPr>
            <w:r>
              <w:rPr>
                <w:sz w:val="18"/>
                <w:szCs w:val="18"/>
              </w:rPr>
              <w:t>Ритуальные услуги</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5151FF">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651B4" w:rsidRDefault="009651B4" w:rsidP="005151FF">
            <w:pPr>
              <w:pStyle w:val="a7"/>
              <w:jc w:val="center"/>
              <w:rPr>
                <w:sz w:val="18"/>
                <w:szCs w:val="18"/>
              </w:rPr>
            </w:pPr>
            <w:r>
              <w:rPr>
                <w:sz w:val="18"/>
                <w:szCs w:val="18"/>
              </w:rPr>
              <w:t>197 395</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5151FF">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651B4" w:rsidRDefault="009651B4" w:rsidP="005151FF">
            <w:pPr>
              <w:pStyle w:val="a7"/>
              <w:jc w:val="center"/>
              <w:rPr>
                <w:sz w:val="18"/>
                <w:szCs w:val="18"/>
              </w:rPr>
            </w:pPr>
            <w:r>
              <w:rPr>
                <w:sz w:val="18"/>
                <w:szCs w:val="18"/>
              </w:rPr>
              <w:t>197 395</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5151FF">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651B4" w:rsidRDefault="009651B4" w:rsidP="005151FF">
            <w:pPr>
              <w:pStyle w:val="a7"/>
              <w:jc w:val="center"/>
              <w:rPr>
                <w:sz w:val="18"/>
                <w:szCs w:val="18"/>
              </w:rPr>
            </w:pPr>
            <w:r>
              <w:rPr>
                <w:sz w:val="18"/>
                <w:szCs w:val="18"/>
              </w:rPr>
              <w:t>1 696 530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5151FF">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5151FF">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651B4" w:rsidRDefault="009651B4" w:rsidP="005151FF">
            <w:pPr>
              <w:pStyle w:val="a7"/>
              <w:jc w:val="center"/>
              <w:rPr>
                <w:sz w:val="18"/>
                <w:szCs w:val="18"/>
              </w:rPr>
            </w:pPr>
            <w:r>
              <w:rPr>
                <w:sz w:val="18"/>
                <w:szCs w:val="18"/>
              </w:rPr>
              <w:t>3 201 000</w:t>
            </w:r>
          </w:p>
        </w:tc>
      </w:tr>
      <w:tr w:rsidR="009651B4" w:rsidTr="009651B4">
        <w:tc>
          <w:tcPr>
            <w:tcW w:w="638" w:type="dxa"/>
            <w:vMerge w:val="restart"/>
            <w:tcBorders>
              <w:top w:val="single" w:sz="4" w:space="0" w:color="auto"/>
              <w:bottom w:val="single" w:sz="4" w:space="0" w:color="auto"/>
              <w:right w:val="single" w:sz="4" w:space="0" w:color="auto"/>
            </w:tcBorders>
          </w:tcPr>
          <w:p w:rsidR="009651B4" w:rsidRPr="009651B4" w:rsidRDefault="009651B4" w:rsidP="008D6016">
            <w:pPr>
              <w:pStyle w:val="a7"/>
              <w:rPr>
                <w:sz w:val="18"/>
                <w:szCs w:val="18"/>
                <w:lang w:val="en-US"/>
              </w:rPr>
            </w:pPr>
            <w:r>
              <w:rPr>
                <w:sz w:val="18"/>
                <w:szCs w:val="18"/>
                <w:lang w:val="en-US"/>
              </w:rPr>
              <w:t>44.</w:t>
            </w:r>
          </w:p>
        </w:tc>
        <w:tc>
          <w:tcPr>
            <w:tcW w:w="13566" w:type="dxa"/>
            <w:gridSpan w:val="2"/>
            <w:tcBorders>
              <w:top w:val="single" w:sz="4" w:space="0" w:color="auto"/>
              <w:left w:val="single" w:sz="4" w:space="0" w:color="auto"/>
              <w:bottom w:val="single" w:sz="4" w:space="0" w:color="auto"/>
            </w:tcBorders>
          </w:tcPr>
          <w:p w:rsidR="009651B4" w:rsidRDefault="009651B4" w:rsidP="008D6016">
            <w:pPr>
              <w:pStyle w:val="a8"/>
              <w:rPr>
                <w:sz w:val="18"/>
                <w:szCs w:val="18"/>
              </w:rPr>
            </w:pPr>
            <w:r>
              <w:rPr>
                <w:sz w:val="18"/>
                <w:szCs w:val="18"/>
              </w:rPr>
              <w:t>Услуги уличных патрулей, охранников, сторожей и вахтеров</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8D601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8D601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9651B4" w:rsidRDefault="009651B4" w:rsidP="008D6016">
            <w:pPr>
              <w:pStyle w:val="a7"/>
              <w:jc w:val="center"/>
              <w:rPr>
                <w:sz w:val="18"/>
                <w:szCs w:val="18"/>
              </w:rPr>
            </w:pPr>
            <w:r>
              <w:rPr>
                <w:sz w:val="18"/>
                <w:szCs w:val="18"/>
              </w:rPr>
              <w:t>160 050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8D601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8D601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9651B4" w:rsidRDefault="009651B4" w:rsidP="008D6016">
            <w:pPr>
              <w:pStyle w:val="a7"/>
              <w:jc w:val="center"/>
              <w:rPr>
                <w:sz w:val="18"/>
                <w:szCs w:val="18"/>
              </w:rPr>
            </w:pPr>
            <w:r>
              <w:rPr>
                <w:sz w:val="18"/>
                <w:szCs w:val="18"/>
              </w:rPr>
              <w:t>160 050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8D601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8D601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9651B4" w:rsidRDefault="009651B4" w:rsidP="008D6016">
            <w:pPr>
              <w:pStyle w:val="a7"/>
              <w:jc w:val="center"/>
              <w:rPr>
                <w:sz w:val="18"/>
                <w:szCs w:val="18"/>
              </w:rPr>
            </w:pPr>
            <w:r>
              <w:rPr>
                <w:sz w:val="18"/>
                <w:szCs w:val="18"/>
              </w:rPr>
              <w:t>410 795</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8D601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8D601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9651B4" w:rsidRDefault="009651B4" w:rsidP="008D6016">
            <w:pPr>
              <w:pStyle w:val="a7"/>
              <w:jc w:val="center"/>
              <w:rPr>
                <w:sz w:val="18"/>
                <w:szCs w:val="18"/>
              </w:rPr>
            </w:pPr>
            <w:r>
              <w:rPr>
                <w:sz w:val="18"/>
                <w:szCs w:val="18"/>
              </w:rPr>
              <w:t>821 590</w:t>
            </w:r>
          </w:p>
        </w:tc>
      </w:tr>
      <w:tr w:rsidR="009651B4" w:rsidTr="009651B4">
        <w:tc>
          <w:tcPr>
            <w:tcW w:w="638" w:type="dxa"/>
            <w:vMerge w:val="restart"/>
            <w:tcBorders>
              <w:top w:val="single" w:sz="4" w:space="0" w:color="auto"/>
              <w:bottom w:val="single" w:sz="4" w:space="0" w:color="auto"/>
              <w:right w:val="single" w:sz="4" w:space="0" w:color="auto"/>
            </w:tcBorders>
          </w:tcPr>
          <w:p w:rsidR="009651B4" w:rsidRPr="009651B4" w:rsidRDefault="009651B4" w:rsidP="00654BC3">
            <w:pPr>
              <w:pStyle w:val="a7"/>
              <w:rPr>
                <w:sz w:val="18"/>
                <w:szCs w:val="18"/>
                <w:lang w:val="en-US"/>
              </w:rPr>
            </w:pPr>
            <w:r>
              <w:rPr>
                <w:sz w:val="18"/>
                <w:szCs w:val="18"/>
                <w:lang w:val="en-US"/>
              </w:rPr>
              <w:t>45.</w:t>
            </w:r>
          </w:p>
        </w:tc>
        <w:tc>
          <w:tcPr>
            <w:tcW w:w="13566" w:type="dxa"/>
            <w:gridSpan w:val="2"/>
            <w:tcBorders>
              <w:top w:val="single" w:sz="4" w:space="0" w:color="auto"/>
              <w:left w:val="single" w:sz="4" w:space="0" w:color="auto"/>
              <w:bottom w:val="single" w:sz="4" w:space="0" w:color="auto"/>
            </w:tcBorders>
          </w:tcPr>
          <w:p w:rsidR="009651B4" w:rsidRDefault="009651B4" w:rsidP="00654BC3">
            <w:pPr>
              <w:pStyle w:val="a8"/>
              <w:rPr>
                <w:sz w:val="18"/>
                <w:szCs w:val="18"/>
              </w:rPr>
            </w:pPr>
            <w:r>
              <w:rPr>
                <w:sz w:val="18"/>
                <w:szCs w:val="18"/>
              </w:rPr>
              <w:t>Розничная торговля, осуществляемая через объекты стационарной торговой сети с площадью торгового зала не более 50 кв. м по каждому объекту организации торговли</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до 10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585 610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от 11 кв. м до 20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971 220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от 21 кв. м до 30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1 471 220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от 31 кв. м до 40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2 306 830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от 41 кв. м до 50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3 142 440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от 51 кв. м до 100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5 135 000</w:t>
            </w:r>
          </w:p>
        </w:tc>
      </w:tr>
      <w:tr w:rsidR="009651B4" w:rsidTr="009651B4">
        <w:tc>
          <w:tcPr>
            <w:tcW w:w="638" w:type="dxa"/>
            <w:vMerge/>
            <w:tcBorders>
              <w:top w:val="single" w:sz="4" w:space="0" w:color="auto"/>
              <w:bottom w:val="single" w:sz="4" w:space="0" w:color="auto"/>
              <w:right w:val="single" w:sz="4" w:space="0" w:color="auto"/>
            </w:tcBorders>
          </w:tcPr>
          <w:p w:rsidR="009651B4" w:rsidRDefault="009651B4"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9651B4" w:rsidRDefault="009651B4" w:rsidP="00654BC3">
            <w:pPr>
              <w:pStyle w:val="a8"/>
              <w:rPr>
                <w:sz w:val="18"/>
                <w:szCs w:val="18"/>
              </w:rPr>
            </w:pPr>
            <w:r>
              <w:rPr>
                <w:sz w:val="18"/>
                <w:szCs w:val="18"/>
              </w:rPr>
              <w:t>более 100 кв. м площади торгового зала по всем объектам организации торговли</w:t>
            </w:r>
          </w:p>
        </w:tc>
        <w:tc>
          <w:tcPr>
            <w:tcW w:w="8565" w:type="dxa"/>
            <w:tcBorders>
              <w:top w:val="single" w:sz="4" w:space="0" w:color="auto"/>
              <w:left w:val="single" w:sz="4" w:space="0" w:color="auto"/>
              <w:bottom w:val="single" w:sz="4" w:space="0" w:color="auto"/>
            </w:tcBorders>
          </w:tcPr>
          <w:p w:rsidR="009651B4" w:rsidRDefault="009651B4" w:rsidP="00654BC3">
            <w:pPr>
              <w:pStyle w:val="a7"/>
              <w:jc w:val="center"/>
              <w:rPr>
                <w:sz w:val="18"/>
                <w:szCs w:val="18"/>
              </w:rPr>
            </w:pPr>
            <w:r>
              <w:rPr>
                <w:sz w:val="18"/>
                <w:szCs w:val="18"/>
              </w:rPr>
              <w:t>8 204 400</w:t>
            </w:r>
          </w:p>
        </w:tc>
      </w:tr>
      <w:tr w:rsidR="00654BC3" w:rsidTr="00A53099">
        <w:tc>
          <w:tcPr>
            <w:tcW w:w="638" w:type="dxa"/>
            <w:tcBorders>
              <w:top w:val="single" w:sz="4" w:space="0" w:color="auto"/>
              <w:bottom w:val="single" w:sz="4" w:space="0" w:color="auto"/>
              <w:right w:val="single" w:sz="4" w:space="0" w:color="auto"/>
            </w:tcBorders>
          </w:tcPr>
          <w:p w:rsidR="00654BC3" w:rsidRDefault="00654BC3" w:rsidP="00654BC3">
            <w:pPr>
              <w:pStyle w:val="a8"/>
              <w:rPr>
                <w:sz w:val="18"/>
                <w:szCs w:val="18"/>
              </w:rPr>
            </w:pPr>
            <w:r>
              <w:rPr>
                <w:sz w:val="18"/>
                <w:szCs w:val="18"/>
              </w:rPr>
              <w:t>46.</w:t>
            </w:r>
          </w:p>
        </w:tc>
        <w:tc>
          <w:tcPr>
            <w:tcW w:w="13566" w:type="dxa"/>
            <w:gridSpan w:val="2"/>
            <w:tcBorders>
              <w:top w:val="single" w:sz="4" w:space="0" w:color="auto"/>
              <w:left w:val="single" w:sz="4" w:space="0" w:color="auto"/>
              <w:bottom w:val="single" w:sz="4" w:space="0" w:color="auto"/>
            </w:tcBorders>
          </w:tcPr>
          <w:p w:rsidR="00654BC3" w:rsidRDefault="00654BC3" w:rsidP="00654BC3">
            <w:pPr>
              <w:pStyle w:val="a8"/>
              <w:rPr>
                <w:sz w:val="18"/>
                <w:szCs w:val="18"/>
              </w:rPr>
            </w:pPr>
            <w:r>
              <w:rPr>
                <w:sz w:val="18"/>
                <w:szCs w:val="18"/>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B20C1A" w:rsidTr="00A53099">
        <w:tc>
          <w:tcPr>
            <w:tcW w:w="638" w:type="dxa"/>
            <w:vMerge w:val="restart"/>
            <w:tcBorders>
              <w:top w:val="single" w:sz="4" w:space="0" w:color="auto"/>
              <w:bottom w:val="single" w:sz="4" w:space="0" w:color="auto"/>
              <w:right w:val="single" w:sz="4" w:space="0" w:color="auto"/>
            </w:tcBorders>
          </w:tcPr>
          <w:p w:rsidR="00B20C1A" w:rsidRPr="00B20C1A" w:rsidRDefault="00B20C1A" w:rsidP="00654BC3">
            <w:pPr>
              <w:pStyle w:val="a7"/>
              <w:rPr>
                <w:sz w:val="18"/>
                <w:szCs w:val="18"/>
                <w:lang w:val="en-US"/>
              </w:rPr>
            </w:pPr>
            <w:r>
              <w:rPr>
                <w:sz w:val="18"/>
                <w:szCs w:val="18"/>
                <w:lang w:val="en-US"/>
              </w:rPr>
              <w:t>46.1</w:t>
            </w:r>
          </w:p>
        </w:tc>
        <w:tc>
          <w:tcPr>
            <w:tcW w:w="13566" w:type="dxa"/>
            <w:gridSpan w:val="2"/>
            <w:tcBorders>
              <w:top w:val="single" w:sz="4" w:space="0" w:color="auto"/>
              <w:left w:val="single" w:sz="4" w:space="0" w:color="auto"/>
              <w:bottom w:val="single" w:sz="4" w:space="0" w:color="auto"/>
            </w:tcBorders>
          </w:tcPr>
          <w:p w:rsidR="00B20C1A" w:rsidRDefault="00B20C1A" w:rsidP="00654BC3">
            <w:pPr>
              <w:pStyle w:val="a8"/>
              <w:rPr>
                <w:sz w:val="18"/>
                <w:szCs w:val="18"/>
              </w:rPr>
            </w:pPr>
            <w:r>
              <w:rPr>
                <w:sz w:val="18"/>
                <w:szCs w:val="18"/>
              </w:rPr>
              <w:t>Розничная торговля, осуществляемая через объекты стационарной торговой сети, не имеющей торговых залов</w:t>
            </w:r>
          </w:p>
        </w:tc>
      </w:tr>
      <w:tr w:rsidR="00B20C1A" w:rsidTr="00A53099">
        <w:tc>
          <w:tcPr>
            <w:tcW w:w="638" w:type="dxa"/>
            <w:vMerge/>
            <w:tcBorders>
              <w:top w:val="single" w:sz="4" w:space="0" w:color="auto"/>
              <w:bottom w:val="single" w:sz="4" w:space="0" w:color="auto"/>
              <w:right w:val="single" w:sz="4" w:space="0" w:color="auto"/>
            </w:tcBorders>
          </w:tcPr>
          <w:p w:rsidR="00B20C1A" w:rsidRDefault="00B20C1A"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20C1A" w:rsidRDefault="00B20C1A" w:rsidP="00654BC3">
            <w:pPr>
              <w:pStyle w:val="a8"/>
              <w:rPr>
                <w:sz w:val="18"/>
                <w:szCs w:val="18"/>
              </w:rPr>
            </w:pPr>
            <w:r>
              <w:rPr>
                <w:sz w:val="18"/>
                <w:szCs w:val="18"/>
              </w:rPr>
              <w:t>для одного объекта</w:t>
            </w:r>
          </w:p>
        </w:tc>
        <w:tc>
          <w:tcPr>
            <w:tcW w:w="8565" w:type="dxa"/>
            <w:tcBorders>
              <w:top w:val="single" w:sz="4" w:space="0" w:color="auto"/>
              <w:left w:val="single" w:sz="4" w:space="0" w:color="auto"/>
              <w:bottom w:val="single" w:sz="4" w:space="0" w:color="auto"/>
            </w:tcBorders>
          </w:tcPr>
          <w:p w:rsidR="00B20C1A" w:rsidRDefault="00B20C1A" w:rsidP="00654BC3">
            <w:pPr>
              <w:pStyle w:val="a7"/>
              <w:jc w:val="center"/>
              <w:rPr>
                <w:sz w:val="18"/>
                <w:szCs w:val="18"/>
              </w:rPr>
            </w:pPr>
            <w:r>
              <w:rPr>
                <w:sz w:val="18"/>
                <w:szCs w:val="18"/>
              </w:rPr>
              <w:t>533 500</w:t>
            </w:r>
          </w:p>
        </w:tc>
      </w:tr>
      <w:tr w:rsidR="00B20C1A" w:rsidTr="00A53099">
        <w:tc>
          <w:tcPr>
            <w:tcW w:w="638" w:type="dxa"/>
            <w:vMerge/>
            <w:tcBorders>
              <w:top w:val="single" w:sz="4" w:space="0" w:color="auto"/>
              <w:bottom w:val="single" w:sz="4" w:space="0" w:color="auto"/>
              <w:right w:val="single" w:sz="4" w:space="0" w:color="auto"/>
            </w:tcBorders>
          </w:tcPr>
          <w:p w:rsidR="00B20C1A" w:rsidRDefault="00B20C1A"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20C1A" w:rsidRDefault="00B20C1A" w:rsidP="00654BC3">
            <w:pPr>
              <w:pStyle w:val="a8"/>
              <w:rPr>
                <w:sz w:val="18"/>
                <w:szCs w:val="18"/>
              </w:rPr>
            </w:pPr>
            <w:r>
              <w:rPr>
                <w:sz w:val="18"/>
                <w:szCs w:val="18"/>
              </w:rPr>
              <w:t>от 2 до 5 объектов</w:t>
            </w:r>
          </w:p>
        </w:tc>
        <w:tc>
          <w:tcPr>
            <w:tcW w:w="8565" w:type="dxa"/>
            <w:tcBorders>
              <w:top w:val="single" w:sz="4" w:space="0" w:color="auto"/>
              <w:left w:val="single" w:sz="4" w:space="0" w:color="auto"/>
              <w:bottom w:val="single" w:sz="4" w:space="0" w:color="auto"/>
            </w:tcBorders>
          </w:tcPr>
          <w:p w:rsidR="00B20C1A" w:rsidRDefault="00B20C1A" w:rsidP="00654BC3">
            <w:pPr>
              <w:pStyle w:val="a7"/>
              <w:jc w:val="center"/>
              <w:rPr>
                <w:sz w:val="18"/>
                <w:szCs w:val="18"/>
              </w:rPr>
            </w:pPr>
            <w:r>
              <w:rPr>
                <w:sz w:val="18"/>
                <w:szCs w:val="18"/>
              </w:rPr>
              <w:t>1 387 100</w:t>
            </w:r>
          </w:p>
        </w:tc>
      </w:tr>
      <w:tr w:rsidR="00B20C1A" w:rsidTr="00A53099">
        <w:tc>
          <w:tcPr>
            <w:tcW w:w="638" w:type="dxa"/>
            <w:vMerge/>
            <w:tcBorders>
              <w:top w:val="single" w:sz="4" w:space="0" w:color="auto"/>
              <w:bottom w:val="single" w:sz="4" w:space="0" w:color="auto"/>
              <w:right w:val="single" w:sz="4" w:space="0" w:color="auto"/>
            </w:tcBorders>
          </w:tcPr>
          <w:p w:rsidR="00B20C1A" w:rsidRDefault="00B20C1A"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20C1A" w:rsidRDefault="00B20C1A" w:rsidP="00654BC3">
            <w:pPr>
              <w:pStyle w:val="a8"/>
              <w:rPr>
                <w:sz w:val="18"/>
                <w:szCs w:val="18"/>
              </w:rPr>
            </w:pPr>
            <w:r>
              <w:rPr>
                <w:sz w:val="18"/>
                <w:szCs w:val="18"/>
              </w:rPr>
              <w:t>от 6 до 9 объектов</w:t>
            </w:r>
          </w:p>
        </w:tc>
        <w:tc>
          <w:tcPr>
            <w:tcW w:w="8565" w:type="dxa"/>
            <w:tcBorders>
              <w:top w:val="single" w:sz="4" w:space="0" w:color="auto"/>
              <w:left w:val="single" w:sz="4" w:space="0" w:color="auto"/>
              <w:bottom w:val="single" w:sz="4" w:space="0" w:color="auto"/>
            </w:tcBorders>
          </w:tcPr>
          <w:p w:rsidR="00B20C1A" w:rsidRDefault="00B20C1A" w:rsidP="00654BC3">
            <w:pPr>
              <w:pStyle w:val="a7"/>
              <w:jc w:val="center"/>
              <w:rPr>
                <w:sz w:val="18"/>
                <w:szCs w:val="18"/>
              </w:rPr>
            </w:pPr>
            <w:r>
              <w:rPr>
                <w:sz w:val="18"/>
                <w:szCs w:val="18"/>
              </w:rPr>
              <w:t>3 201 000</w:t>
            </w:r>
          </w:p>
        </w:tc>
      </w:tr>
      <w:tr w:rsidR="00B20C1A" w:rsidTr="00A53099">
        <w:tc>
          <w:tcPr>
            <w:tcW w:w="638" w:type="dxa"/>
            <w:vMerge/>
            <w:tcBorders>
              <w:top w:val="single" w:sz="4" w:space="0" w:color="auto"/>
              <w:bottom w:val="single" w:sz="4" w:space="0" w:color="auto"/>
              <w:right w:val="single" w:sz="4" w:space="0" w:color="auto"/>
            </w:tcBorders>
          </w:tcPr>
          <w:p w:rsidR="00B20C1A" w:rsidRDefault="00B20C1A" w:rsidP="00654BC3">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B20C1A" w:rsidRDefault="00B20C1A" w:rsidP="00654BC3">
            <w:pPr>
              <w:pStyle w:val="a8"/>
              <w:rPr>
                <w:sz w:val="18"/>
                <w:szCs w:val="18"/>
              </w:rPr>
            </w:pPr>
            <w:r>
              <w:rPr>
                <w:sz w:val="18"/>
                <w:szCs w:val="18"/>
              </w:rPr>
              <w:t>10 и более объектов</w:t>
            </w:r>
          </w:p>
        </w:tc>
        <w:tc>
          <w:tcPr>
            <w:tcW w:w="8565" w:type="dxa"/>
            <w:tcBorders>
              <w:top w:val="single" w:sz="4" w:space="0" w:color="auto"/>
              <w:left w:val="single" w:sz="4" w:space="0" w:color="auto"/>
              <w:bottom w:val="single" w:sz="4" w:space="0" w:color="auto"/>
            </w:tcBorders>
          </w:tcPr>
          <w:p w:rsidR="00B20C1A" w:rsidRDefault="00B20C1A" w:rsidP="00654BC3">
            <w:pPr>
              <w:pStyle w:val="a7"/>
              <w:jc w:val="center"/>
              <w:rPr>
                <w:sz w:val="18"/>
                <w:szCs w:val="18"/>
              </w:rPr>
            </w:pPr>
            <w:r>
              <w:rPr>
                <w:sz w:val="18"/>
                <w:szCs w:val="18"/>
              </w:rPr>
              <w:t>5 335 000</w:t>
            </w:r>
          </w:p>
        </w:tc>
      </w:tr>
      <w:tr w:rsidR="00A53099" w:rsidTr="00A53099">
        <w:tc>
          <w:tcPr>
            <w:tcW w:w="638" w:type="dxa"/>
            <w:vMerge w:val="restart"/>
            <w:tcBorders>
              <w:top w:val="single" w:sz="4" w:space="0" w:color="auto"/>
              <w:bottom w:val="single" w:sz="4" w:space="0" w:color="auto"/>
              <w:right w:val="single" w:sz="4" w:space="0" w:color="auto"/>
            </w:tcBorders>
          </w:tcPr>
          <w:p w:rsidR="00A53099" w:rsidRPr="00B20C1A" w:rsidRDefault="00A53099" w:rsidP="00B20C1A">
            <w:pPr>
              <w:pStyle w:val="a7"/>
              <w:rPr>
                <w:sz w:val="18"/>
                <w:szCs w:val="18"/>
                <w:lang w:val="en-US"/>
              </w:rPr>
            </w:pPr>
            <w:r>
              <w:rPr>
                <w:sz w:val="18"/>
                <w:szCs w:val="18"/>
                <w:lang w:val="en-US"/>
              </w:rPr>
              <w:t>46.2</w:t>
            </w:r>
          </w:p>
        </w:tc>
        <w:tc>
          <w:tcPr>
            <w:tcW w:w="13566" w:type="dxa"/>
            <w:gridSpan w:val="2"/>
            <w:tcBorders>
              <w:top w:val="single" w:sz="4" w:space="0" w:color="auto"/>
              <w:left w:val="single" w:sz="4" w:space="0" w:color="auto"/>
              <w:bottom w:val="single" w:sz="4" w:space="0" w:color="auto"/>
            </w:tcBorders>
          </w:tcPr>
          <w:p w:rsidR="00A53099" w:rsidRDefault="00A53099" w:rsidP="00B20C1A">
            <w:pPr>
              <w:pStyle w:val="a8"/>
              <w:rPr>
                <w:sz w:val="18"/>
                <w:szCs w:val="18"/>
              </w:rPr>
            </w:pPr>
            <w:r>
              <w:rPr>
                <w:sz w:val="18"/>
                <w:szCs w:val="18"/>
              </w:rPr>
              <w:t>Розничная торговля, осуществляемая через объекты нестационарной торговой сети (за исключением развозной и разносной торговли)</w:t>
            </w:r>
          </w:p>
        </w:tc>
      </w:tr>
      <w:tr w:rsidR="00A53099" w:rsidTr="00A53099">
        <w:tc>
          <w:tcPr>
            <w:tcW w:w="638" w:type="dxa"/>
            <w:vMerge/>
            <w:tcBorders>
              <w:top w:val="single" w:sz="4" w:space="0" w:color="auto"/>
              <w:bottom w:val="single" w:sz="4" w:space="0" w:color="auto"/>
              <w:right w:val="single" w:sz="4" w:space="0" w:color="auto"/>
            </w:tcBorders>
          </w:tcPr>
          <w:p w:rsidR="00A53099" w:rsidRDefault="00A53099"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53099" w:rsidRDefault="00A53099" w:rsidP="00B20C1A">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A53099" w:rsidRDefault="00A53099" w:rsidP="00B20C1A">
            <w:pPr>
              <w:pStyle w:val="a7"/>
              <w:jc w:val="center"/>
              <w:rPr>
                <w:sz w:val="18"/>
                <w:szCs w:val="18"/>
              </w:rPr>
            </w:pPr>
            <w:r>
              <w:rPr>
                <w:sz w:val="18"/>
                <w:szCs w:val="18"/>
              </w:rPr>
              <w:t>533 500</w:t>
            </w:r>
          </w:p>
        </w:tc>
      </w:tr>
      <w:tr w:rsidR="00A53099" w:rsidTr="00A53099">
        <w:tc>
          <w:tcPr>
            <w:tcW w:w="638" w:type="dxa"/>
            <w:vMerge/>
            <w:tcBorders>
              <w:top w:val="single" w:sz="4" w:space="0" w:color="auto"/>
              <w:bottom w:val="single" w:sz="4" w:space="0" w:color="auto"/>
              <w:right w:val="single" w:sz="4" w:space="0" w:color="auto"/>
            </w:tcBorders>
          </w:tcPr>
          <w:p w:rsidR="00A53099" w:rsidRDefault="00A53099"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53099" w:rsidRDefault="00A53099" w:rsidP="00B20C1A">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A53099" w:rsidRDefault="00A53099" w:rsidP="00B20C1A">
            <w:pPr>
              <w:pStyle w:val="a7"/>
              <w:jc w:val="center"/>
              <w:rPr>
                <w:sz w:val="18"/>
                <w:szCs w:val="18"/>
              </w:rPr>
            </w:pPr>
            <w:r>
              <w:rPr>
                <w:sz w:val="18"/>
                <w:szCs w:val="18"/>
              </w:rPr>
              <w:t>1 067 000</w:t>
            </w:r>
          </w:p>
        </w:tc>
      </w:tr>
      <w:tr w:rsidR="00A53099" w:rsidTr="00ED7842">
        <w:tc>
          <w:tcPr>
            <w:tcW w:w="638" w:type="dxa"/>
            <w:vMerge/>
            <w:tcBorders>
              <w:top w:val="single" w:sz="4" w:space="0" w:color="auto"/>
              <w:bottom w:val="single" w:sz="4" w:space="0" w:color="auto"/>
              <w:right w:val="single" w:sz="4" w:space="0" w:color="auto"/>
            </w:tcBorders>
          </w:tcPr>
          <w:p w:rsidR="00A53099" w:rsidRDefault="00A53099"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A53099" w:rsidRDefault="00A53099" w:rsidP="00B20C1A">
            <w:pPr>
              <w:pStyle w:val="a8"/>
              <w:rPr>
                <w:sz w:val="18"/>
                <w:szCs w:val="18"/>
              </w:rPr>
            </w:pPr>
            <w:r>
              <w:rPr>
                <w:sz w:val="18"/>
                <w:szCs w:val="18"/>
              </w:rPr>
              <w:t>среднее число наемных работников от 6 до 15</w:t>
            </w:r>
          </w:p>
        </w:tc>
        <w:tc>
          <w:tcPr>
            <w:tcW w:w="8565" w:type="dxa"/>
            <w:tcBorders>
              <w:top w:val="single" w:sz="4" w:space="0" w:color="auto"/>
              <w:left w:val="single" w:sz="4" w:space="0" w:color="auto"/>
              <w:bottom w:val="single" w:sz="4" w:space="0" w:color="auto"/>
            </w:tcBorders>
          </w:tcPr>
          <w:p w:rsidR="00A53099" w:rsidRDefault="00A53099" w:rsidP="00B20C1A">
            <w:pPr>
              <w:pStyle w:val="a7"/>
              <w:jc w:val="center"/>
              <w:rPr>
                <w:sz w:val="18"/>
                <w:szCs w:val="18"/>
              </w:rPr>
            </w:pPr>
            <w:r>
              <w:rPr>
                <w:sz w:val="18"/>
                <w:szCs w:val="18"/>
              </w:rPr>
              <w:t>2 667 500</w:t>
            </w:r>
          </w:p>
        </w:tc>
      </w:tr>
      <w:tr w:rsidR="00ED7842" w:rsidTr="00ED7842">
        <w:tc>
          <w:tcPr>
            <w:tcW w:w="638" w:type="dxa"/>
            <w:vMerge w:val="restart"/>
            <w:tcBorders>
              <w:top w:val="single" w:sz="4" w:space="0" w:color="auto"/>
              <w:bottom w:val="single" w:sz="4" w:space="0" w:color="auto"/>
              <w:right w:val="single" w:sz="4" w:space="0" w:color="auto"/>
            </w:tcBorders>
          </w:tcPr>
          <w:p w:rsidR="00ED7842" w:rsidRPr="00A53099" w:rsidRDefault="00ED7842" w:rsidP="00B20C1A">
            <w:pPr>
              <w:pStyle w:val="a7"/>
              <w:rPr>
                <w:sz w:val="18"/>
                <w:szCs w:val="18"/>
                <w:lang w:val="en-US"/>
              </w:rPr>
            </w:pPr>
            <w:r>
              <w:rPr>
                <w:sz w:val="18"/>
                <w:szCs w:val="18"/>
                <w:lang w:val="en-US"/>
              </w:rPr>
              <w:t>46.3</w:t>
            </w:r>
          </w:p>
        </w:tc>
        <w:tc>
          <w:tcPr>
            <w:tcW w:w="13566" w:type="dxa"/>
            <w:gridSpan w:val="2"/>
            <w:tcBorders>
              <w:top w:val="single" w:sz="4" w:space="0" w:color="auto"/>
              <w:left w:val="single" w:sz="4" w:space="0" w:color="auto"/>
              <w:bottom w:val="single" w:sz="4" w:space="0" w:color="auto"/>
            </w:tcBorders>
            <w:vAlign w:val="center"/>
          </w:tcPr>
          <w:p w:rsidR="00ED7842" w:rsidRDefault="00ED7842" w:rsidP="00A53099">
            <w:pPr>
              <w:pStyle w:val="a7"/>
              <w:jc w:val="left"/>
              <w:rPr>
                <w:sz w:val="18"/>
                <w:szCs w:val="18"/>
              </w:rPr>
            </w:pPr>
            <w:r>
              <w:rPr>
                <w:sz w:val="18"/>
                <w:szCs w:val="18"/>
              </w:rPr>
              <w:t>Розничная торговля, осуществляемая через объекты нестационарной торговой сети (в части, касающейся развозной и разносной розничной торговли)</w:t>
            </w:r>
          </w:p>
        </w:tc>
      </w:tr>
      <w:tr w:rsidR="00ED7842" w:rsidTr="00ED7842">
        <w:tc>
          <w:tcPr>
            <w:tcW w:w="638" w:type="dxa"/>
            <w:vMerge/>
            <w:tcBorders>
              <w:top w:val="single" w:sz="4" w:space="0" w:color="auto"/>
              <w:bottom w:val="single" w:sz="4" w:space="0" w:color="auto"/>
              <w:right w:val="single" w:sz="4" w:space="0" w:color="auto"/>
            </w:tcBorders>
          </w:tcPr>
          <w:p w:rsidR="00ED7842" w:rsidRDefault="00ED7842"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B20C1A">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ED7842" w:rsidRDefault="00ED7842" w:rsidP="00B20C1A">
            <w:pPr>
              <w:pStyle w:val="a7"/>
              <w:jc w:val="center"/>
              <w:rPr>
                <w:sz w:val="18"/>
                <w:szCs w:val="18"/>
              </w:rPr>
            </w:pPr>
            <w:r>
              <w:rPr>
                <w:sz w:val="18"/>
                <w:szCs w:val="18"/>
              </w:rPr>
              <w:t>533 500</w:t>
            </w:r>
          </w:p>
        </w:tc>
      </w:tr>
      <w:tr w:rsidR="00ED7842" w:rsidTr="00ED7842">
        <w:tc>
          <w:tcPr>
            <w:tcW w:w="638" w:type="dxa"/>
            <w:vMerge/>
            <w:tcBorders>
              <w:top w:val="single" w:sz="4" w:space="0" w:color="auto"/>
              <w:bottom w:val="single" w:sz="4" w:space="0" w:color="auto"/>
              <w:right w:val="single" w:sz="4" w:space="0" w:color="auto"/>
            </w:tcBorders>
          </w:tcPr>
          <w:p w:rsidR="00ED7842" w:rsidRDefault="00ED7842"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B20C1A">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ED7842" w:rsidRDefault="00ED7842" w:rsidP="00B20C1A">
            <w:pPr>
              <w:pStyle w:val="a7"/>
              <w:jc w:val="center"/>
              <w:rPr>
                <w:sz w:val="18"/>
                <w:szCs w:val="18"/>
              </w:rPr>
            </w:pPr>
            <w:r>
              <w:rPr>
                <w:sz w:val="18"/>
                <w:szCs w:val="18"/>
              </w:rPr>
              <w:t>1 067 000</w:t>
            </w:r>
          </w:p>
        </w:tc>
      </w:tr>
      <w:tr w:rsidR="00ED7842" w:rsidTr="00ED7842">
        <w:tc>
          <w:tcPr>
            <w:tcW w:w="638" w:type="dxa"/>
            <w:vMerge/>
            <w:tcBorders>
              <w:top w:val="single" w:sz="4" w:space="0" w:color="auto"/>
              <w:bottom w:val="single" w:sz="4" w:space="0" w:color="auto"/>
              <w:right w:val="single" w:sz="4" w:space="0" w:color="auto"/>
            </w:tcBorders>
          </w:tcPr>
          <w:p w:rsidR="00ED7842" w:rsidRDefault="00ED7842" w:rsidP="00B20C1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B20C1A">
            <w:pPr>
              <w:pStyle w:val="a8"/>
              <w:rPr>
                <w:sz w:val="18"/>
                <w:szCs w:val="18"/>
              </w:rPr>
            </w:pPr>
            <w:r>
              <w:rPr>
                <w:sz w:val="18"/>
                <w:szCs w:val="18"/>
              </w:rPr>
              <w:t>среднее число наемных работников от 6 до 15</w:t>
            </w:r>
          </w:p>
        </w:tc>
        <w:tc>
          <w:tcPr>
            <w:tcW w:w="8565" w:type="dxa"/>
            <w:tcBorders>
              <w:top w:val="single" w:sz="4" w:space="0" w:color="auto"/>
              <w:left w:val="single" w:sz="4" w:space="0" w:color="auto"/>
              <w:bottom w:val="single" w:sz="4" w:space="0" w:color="auto"/>
            </w:tcBorders>
          </w:tcPr>
          <w:p w:rsidR="00ED7842" w:rsidRDefault="00ED7842" w:rsidP="00B20C1A">
            <w:pPr>
              <w:pStyle w:val="a7"/>
              <w:jc w:val="center"/>
              <w:rPr>
                <w:sz w:val="18"/>
                <w:szCs w:val="18"/>
              </w:rPr>
            </w:pPr>
            <w:r>
              <w:rPr>
                <w:sz w:val="18"/>
                <w:szCs w:val="18"/>
              </w:rPr>
              <w:t>2 667 500</w:t>
            </w:r>
          </w:p>
        </w:tc>
      </w:tr>
      <w:tr w:rsidR="00ED7842" w:rsidTr="00ED7842">
        <w:tc>
          <w:tcPr>
            <w:tcW w:w="638" w:type="dxa"/>
            <w:vMerge w:val="restart"/>
            <w:tcBorders>
              <w:top w:val="single" w:sz="4" w:space="0" w:color="auto"/>
              <w:bottom w:val="single" w:sz="4" w:space="0" w:color="auto"/>
              <w:right w:val="single" w:sz="4" w:space="0" w:color="auto"/>
            </w:tcBorders>
          </w:tcPr>
          <w:p w:rsidR="00ED7842" w:rsidRPr="00ED7842" w:rsidRDefault="00ED7842" w:rsidP="001B7764">
            <w:pPr>
              <w:pStyle w:val="a7"/>
              <w:rPr>
                <w:sz w:val="18"/>
                <w:szCs w:val="18"/>
                <w:lang w:val="en-US"/>
              </w:rPr>
            </w:pPr>
            <w:r>
              <w:rPr>
                <w:sz w:val="18"/>
                <w:szCs w:val="18"/>
                <w:lang w:val="en-US"/>
              </w:rPr>
              <w:t>47.</w:t>
            </w:r>
          </w:p>
        </w:tc>
        <w:tc>
          <w:tcPr>
            <w:tcW w:w="13566" w:type="dxa"/>
            <w:gridSpan w:val="2"/>
            <w:tcBorders>
              <w:top w:val="single" w:sz="4" w:space="0" w:color="auto"/>
              <w:left w:val="single" w:sz="4" w:space="0" w:color="auto"/>
              <w:bottom w:val="single" w:sz="4" w:space="0" w:color="auto"/>
            </w:tcBorders>
          </w:tcPr>
          <w:p w:rsidR="00ED7842" w:rsidRDefault="00ED7842" w:rsidP="001B7764">
            <w:pPr>
              <w:pStyle w:val="a8"/>
              <w:rPr>
                <w:sz w:val="18"/>
                <w:szCs w:val="18"/>
              </w:rPr>
            </w:pPr>
            <w:r>
              <w:rPr>
                <w:sz w:val="18"/>
                <w:szCs w:val="18"/>
              </w:rPr>
              <w:t>Услуги общественного питания, оказываемые через объекты организации общественного питания с площадью зала обслуживания посетителей не более 50 кв. м по каждому объекту организации общественного питания</w:t>
            </w:r>
          </w:p>
        </w:tc>
      </w:tr>
      <w:tr w:rsidR="00ED7842" w:rsidTr="00ED7842">
        <w:tc>
          <w:tcPr>
            <w:tcW w:w="638" w:type="dxa"/>
            <w:vMerge/>
            <w:tcBorders>
              <w:top w:val="single" w:sz="4" w:space="0" w:color="auto"/>
              <w:bottom w:val="single" w:sz="4" w:space="0" w:color="auto"/>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до 10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106 700</w:t>
            </w:r>
          </w:p>
        </w:tc>
      </w:tr>
      <w:tr w:rsidR="00ED7842" w:rsidTr="00ED7842">
        <w:tc>
          <w:tcPr>
            <w:tcW w:w="638" w:type="dxa"/>
            <w:vMerge/>
            <w:tcBorders>
              <w:top w:val="single" w:sz="4" w:space="0" w:color="auto"/>
              <w:bottom w:val="single" w:sz="4" w:space="0" w:color="auto"/>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от 11 кв. м до 20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213 400</w:t>
            </w:r>
          </w:p>
        </w:tc>
      </w:tr>
      <w:tr w:rsidR="00ED7842" w:rsidTr="00ED7842">
        <w:tc>
          <w:tcPr>
            <w:tcW w:w="638" w:type="dxa"/>
            <w:vMerge/>
            <w:tcBorders>
              <w:top w:val="single" w:sz="4" w:space="0" w:color="auto"/>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от 21 кв. м до 30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354 244</w:t>
            </w:r>
          </w:p>
        </w:tc>
      </w:tr>
      <w:tr w:rsidR="00ED7842" w:rsidTr="00C75FF0">
        <w:tc>
          <w:tcPr>
            <w:tcW w:w="638" w:type="dxa"/>
            <w:vMerge/>
            <w:tcBorders>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от 31 кв. м до 40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496 155</w:t>
            </w:r>
          </w:p>
        </w:tc>
      </w:tr>
      <w:tr w:rsidR="00ED7842" w:rsidTr="00C75FF0">
        <w:tc>
          <w:tcPr>
            <w:tcW w:w="638" w:type="dxa"/>
            <w:vMerge/>
            <w:tcBorders>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от 41 кв. м до 50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693 550</w:t>
            </w:r>
          </w:p>
        </w:tc>
      </w:tr>
      <w:tr w:rsidR="00ED7842" w:rsidTr="00C75FF0">
        <w:tc>
          <w:tcPr>
            <w:tcW w:w="638" w:type="dxa"/>
            <w:vMerge/>
            <w:tcBorders>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от 51 кв. м до 100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960 300</w:t>
            </w:r>
          </w:p>
        </w:tc>
      </w:tr>
      <w:tr w:rsidR="00ED7842" w:rsidTr="00340804">
        <w:tc>
          <w:tcPr>
            <w:tcW w:w="638" w:type="dxa"/>
            <w:vMerge/>
            <w:tcBorders>
              <w:bottom w:val="single" w:sz="4" w:space="0" w:color="auto"/>
              <w:right w:val="single" w:sz="4" w:space="0" w:color="auto"/>
            </w:tcBorders>
          </w:tcPr>
          <w:p w:rsidR="00ED7842" w:rsidRDefault="00ED7842"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D7842" w:rsidRDefault="00ED7842" w:rsidP="001B7764">
            <w:pPr>
              <w:pStyle w:val="a8"/>
              <w:rPr>
                <w:sz w:val="18"/>
                <w:szCs w:val="18"/>
              </w:rPr>
            </w:pPr>
            <w:r>
              <w:rPr>
                <w:sz w:val="18"/>
                <w:szCs w:val="18"/>
              </w:rPr>
              <w:t>более 100 кв. м площади зала обслуживания по всем объектам организации общественного питания</w:t>
            </w:r>
          </w:p>
        </w:tc>
        <w:tc>
          <w:tcPr>
            <w:tcW w:w="8565" w:type="dxa"/>
            <w:tcBorders>
              <w:top w:val="single" w:sz="4" w:space="0" w:color="auto"/>
              <w:left w:val="single" w:sz="4" w:space="0" w:color="auto"/>
              <w:bottom w:val="single" w:sz="4" w:space="0" w:color="auto"/>
            </w:tcBorders>
          </w:tcPr>
          <w:p w:rsidR="00ED7842" w:rsidRDefault="00ED7842" w:rsidP="001B7764">
            <w:pPr>
              <w:pStyle w:val="a7"/>
              <w:jc w:val="center"/>
              <w:rPr>
                <w:sz w:val="18"/>
                <w:szCs w:val="18"/>
              </w:rPr>
            </w:pPr>
            <w:r>
              <w:rPr>
                <w:sz w:val="18"/>
                <w:szCs w:val="18"/>
              </w:rPr>
              <w:t>10 670 000</w:t>
            </w:r>
          </w:p>
        </w:tc>
      </w:tr>
      <w:tr w:rsidR="00340804" w:rsidTr="00340804">
        <w:tc>
          <w:tcPr>
            <w:tcW w:w="638" w:type="dxa"/>
            <w:vMerge w:val="restart"/>
            <w:tcBorders>
              <w:top w:val="single" w:sz="4" w:space="0" w:color="auto"/>
              <w:bottom w:val="single" w:sz="4" w:space="0" w:color="auto"/>
              <w:right w:val="single" w:sz="4" w:space="0" w:color="auto"/>
            </w:tcBorders>
          </w:tcPr>
          <w:p w:rsidR="00340804" w:rsidRPr="00340804" w:rsidRDefault="00340804" w:rsidP="001B7764">
            <w:pPr>
              <w:pStyle w:val="a7"/>
              <w:rPr>
                <w:sz w:val="18"/>
                <w:szCs w:val="18"/>
                <w:lang w:val="en-US"/>
              </w:rPr>
            </w:pPr>
            <w:r>
              <w:rPr>
                <w:sz w:val="18"/>
                <w:szCs w:val="18"/>
                <w:lang w:val="en-US"/>
              </w:rPr>
              <w:t>48.</w:t>
            </w:r>
          </w:p>
        </w:tc>
        <w:tc>
          <w:tcPr>
            <w:tcW w:w="13566" w:type="dxa"/>
            <w:gridSpan w:val="2"/>
            <w:tcBorders>
              <w:top w:val="single" w:sz="4" w:space="0" w:color="auto"/>
              <w:left w:val="single" w:sz="4" w:space="0" w:color="auto"/>
              <w:bottom w:val="single" w:sz="4" w:space="0" w:color="auto"/>
            </w:tcBorders>
            <w:vAlign w:val="center"/>
          </w:tcPr>
          <w:p w:rsidR="00340804" w:rsidRDefault="00340804" w:rsidP="00FE3375">
            <w:pPr>
              <w:pStyle w:val="a7"/>
              <w:jc w:val="left"/>
              <w:rPr>
                <w:sz w:val="18"/>
                <w:szCs w:val="18"/>
              </w:rPr>
            </w:pPr>
            <w:r>
              <w:rPr>
                <w:sz w:val="18"/>
                <w:szCs w:val="18"/>
              </w:rPr>
              <w:t>Услуги общественного питания, оказываемые через объекты организации общественного питания, не имеющие зала обслуживания посетителей</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для одного объекта</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100 000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от 2 до 5 объектов</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350 000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от 6 до 9 объектов</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850 000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10 и более объектов</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1 000 000</w:t>
            </w:r>
          </w:p>
        </w:tc>
      </w:tr>
      <w:tr w:rsidR="00340804" w:rsidTr="00340804">
        <w:tc>
          <w:tcPr>
            <w:tcW w:w="638" w:type="dxa"/>
            <w:vMerge w:val="restart"/>
            <w:tcBorders>
              <w:top w:val="single" w:sz="4" w:space="0" w:color="auto"/>
              <w:bottom w:val="single" w:sz="4" w:space="0" w:color="auto"/>
              <w:right w:val="single" w:sz="4" w:space="0" w:color="auto"/>
            </w:tcBorders>
          </w:tcPr>
          <w:p w:rsidR="00340804" w:rsidRPr="00340804" w:rsidRDefault="00340804" w:rsidP="001B7764">
            <w:pPr>
              <w:pStyle w:val="a7"/>
              <w:rPr>
                <w:sz w:val="18"/>
                <w:szCs w:val="18"/>
                <w:lang w:val="en-US"/>
              </w:rPr>
            </w:pPr>
            <w:r>
              <w:rPr>
                <w:sz w:val="18"/>
                <w:szCs w:val="18"/>
                <w:lang w:val="en-US"/>
              </w:rPr>
              <w:t>49.</w:t>
            </w:r>
          </w:p>
        </w:tc>
        <w:tc>
          <w:tcPr>
            <w:tcW w:w="13566" w:type="dxa"/>
            <w:gridSpan w:val="2"/>
            <w:tcBorders>
              <w:top w:val="single" w:sz="4" w:space="0" w:color="auto"/>
              <w:left w:val="single" w:sz="4" w:space="0" w:color="auto"/>
              <w:bottom w:val="single" w:sz="4" w:space="0" w:color="auto"/>
            </w:tcBorders>
            <w:vAlign w:val="center"/>
          </w:tcPr>
          <w:p w:rsidR="00340804" w:rsidRDefault="00340804" w:rsidP="00FE3375">
            <w:pPr>
              <w:pStyle w:val="a7"/>
              <w:jc w:val="left"/>
              <w:rPr>
                <w:sz w:val="18"/>
                <w:szCs w:val="18"/>
              </w:rPr>
            </w:pPr>
            <w:r>
              <w:rPr>
                <w:sz w:val="18"/>
                <w:szCs w:val="18"/>
              </w:rPr>
              <w:t>Оказание услуг по забою, транспортировке, перегонке, выпасу скота</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150 000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150 000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427 395</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1B7764">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1B7764">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340804" w:rsidRDefault="00340804" w:rsidP="001B7764">
            <w:pPr>
              <w:pStyle w:val="a7"/>
              <w:jc w:val="center"/>
              <w:rPr>
                <w:sz w:val="18"/>
                <w:szCs w:val="18"/>
              </w:rPr>
            </w:pPr>
            <w:r>
              <w:rPr>
                <w:sz w:val="18"/>
                <w:szCs w:val="18"/>
              </w:rPr>
              <w:t>850 000</w:t>
            </w:r>
          </w:p>
        </w:tc>
      </w:tr>
      <w:tr w:rsidR="00340804" w:rsidTr="00340804">
        <w:tc>
          <w:tcPr>
            <w:tcW w:w="638" w:type="dxa"/>
            <w:vMerge w:val="restart"/>
            <w:tcBorders>
              <w:top w:val="single" w:sz="4" w:space="0" w:color="auto"/>
              <w:bottom w:val="single" w:sz="4" w:space="0" w:color="auto"/>
              <w:right w:val="single" w:sz="4" w:space="0" w:color="auto"/>
            </w:tcBorders>
          </w:tcPr>
          <w:p w:rsidR="00340804" w:rsidRPr="00340804" w:rsidRDefault="00340804" w:rsidP="00942586">
            <w:pPr>
              <w:pStyle w:val="a7"/>
              <w:rPr>
                <w:sz w:val="18"/>
                <w:szCs w:val="18"/>
                <w:lang w:val="en-US"/>
              </w:rPr>
            </w:pPr>
            <w:r>
              <w:rPr>
                <w:sz w:val="18"/>
                <w:szCs w:val="18"/>
                <w:lang w:val="en-US"/>
              </w:rPr>
              <w:t>50.</w:t>
            </w:r>
          </w:p>
        </w:tc>
        <w:tc>
          <w:tcPr>
            <w:tcW w:w="13566" w:type="dxa"/>
            <w:gridSpan w:val="2"/>
            <w:tcBorders>
              <w:top w:val="single" w:sz="4" w:space="0" w:color="auto"/>
              <w:left w:val="single" w:sz="4" w:space="0" w:color="auto"/>
              <w:bottom w:val="single" w:sz="4" w:space="0" w:color="auto"/>
            </w:tcBorders>
          </w:tcPr>
          <w:p w:rsidR="00340804" w:rsidRDefault="00340804" w:rsidP="00942586">
            <w:pPr>
              <w:pStyle w:val="a8"/>
              <w:rPr>
                <w:sz w:val="18"/>
                <w:szCs w:val="18"/>
              </w:rPr>
            </w:pPr>
            <w:r>
              <w:rPr>
                <w:sz w:val="18"/>
                <w:szCs w:val="18"/>
              </w:rPr>
              <w:t>Производство кожи и изделий из кожи</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340804" w:rsidRDefault="00340804" w:rsidP="00942586">
            <w:pPr>
              <w:pStyle w:val="a7"/>
              <w:jc w:val="center"/>
              <w:rPr>
                <w:sz w:val="18"/>
                <w:szCs w:val="18"/>
              </w:rPr>
            </w:pPr>
            <w:r>
              <w:rPr>
                <w:sz w:val="18"/>
                <w:szCs w:val="18"/>
              </w:rPr>
              <w:t>320 100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340804" w:rsidRDefault="00340804" w:rsidP="00942586">
            <w:pPr>
              <w:pStyle w:val="a7"/>
              <w:jc w:val="center"/>
              <w:rPr>
                <w:sz w:val="18"/>
                <w:szCs w:val="18"/>
              </w:rPr>
            </w:pPr>
            <w:r>
              <w:rPr>
                <w:sz w:val="18"/>
                <w:szCs w:val="18"/>
              </w:rPr>
              <w:t>320 100</w:t>
            </w:r>
          </w:p>
        </w:tc>
      </w:tr>
      <w:tr w:rsidR="00340804" w:rsidTr="00340804">
        <w:tc>
          <w:tcPr>
            <w:tcW w:w="638" w:type="dxa"/>
            <w:vMerge/>
            <w:tcBorders>
              <w:top w:val="single" w:sz="4" w:space="0" w:color="auto"/>
              <w:bottom w:val="single" w:sz="4" w:space="0" w:color="auto"/>
              <w:right w:val="single" w:sz="4" w:space="0" w:color="auto"/>
            </w:tcBorders>
          </w:tcPr>
          <w:p w:rsidR="00340804" w:rsidRDefault="00340804"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340804" w:rsidRDefault="00340804" w:rsidP="00942586">
            <w:pPr>
              <w:pStyle w:val="a7"/>
              <w:jc w:val="center"/>
              <w:rPr>
                <w:sz w:val="18"/>
                <w:szCs w:val="18"/>
              </w:rPr>
            </w:pPr>
            <w:r>
              <w:rPr>
                <w:sz w:val="18"/>
                <w:szCs w:val="18"/>
              </w:rPr>
              <w:t>693 550</w:t>
            </w:r>
          </w:p>
        </w:tc>
      </w:tr>
      <w:tr w:rsidR="00340804" w:rsidTr="004958EE">
        <w:tc>
          <w:tcPr>
            <w:tcW w:w="638" w:type="dxa"/>
            <w:vMerge/>
            <w:tcBorders>
              <w:top w:val="single" w:sz="4" w:space="0" w:color="auto"/>
              <w:bottom w:val="single" w:sz="4" w:space="0" w:color="auto"/>
              <w:right w:val="single" w:sz="4" w:space="0" w:color="auto"/>
            </w:tcBorders>
          </w:tcPr>
          <w:p w:rsidR="00340804" w:rsidRDefault="00340804"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340804" w:rsidRDefault="00340804"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340804" w:rsidRDefault="00340804" w:rsidP="00942586">
            <w:pPr>
              <w:pStyle w:val="a7"/>
              <w:jc w:val="center"/>
              <w:rPr>
                <w:sz w:val="18"/>
                <w:szCs w:val="18"/>
              </w:rPr>
            </w:pPr>
            <w:r>
              <w:rPr>
                <w:sz w:val="18"/>
                <w:szCs w:val="18"/>
              </w:rPr>
              <w:t>1 067 000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340804" w:rsidRDefault="004958EE" w:rsidP="00942586">
            <w:pPr>
              <w:pStyle w:val="a7"/>
              <w:rPr>
                <w:sz w:val="18"/>
                <w:szCs w:val="18"/>
                <w:lang w:val="en-US"/>
              </w:rPr>
            </w:pPr>
            <w:r>
              <w:rPr>
                <w:sz w:val="18"/>
                <w:szCs w:val="18"/>
                <w:lang w:val="en-US"/>
              </w:rPr>
              <w:t>51.</w:t>
            </w:r>
          </w:p>
        </w:tc>
        <w:tc>
          <w:tcPr>
            <w:tcW w:w="13566" w:type="dxa"/>
            <w:gridSpan w:val="2"/>
            <w:tcBorders>
              <w:top w:val="single" w:sz="4" w:space="0" w:color="auto"/>
              <w:left w:val="single" w:sz="4" w:space="0" w:color="auto"/>
              <w:bottom w:val="single" w:sz="4" w:space="0" w:color="auto"/>
            </w:tcBorders>
          </w:tcPr>
          <w:p w:rsidR="004958EE" w:rsidRDefault="004958EE" w:rsidP="00942586">
            <w:pPr>
              <w:pStyle w:val="a8"/>
              <w:rPr>
                <w:sz w:val="18"/>
                <w:szCs w:val="18"/>
              </w:rPr>
            </w:pPr>
            <w:r>
              <w:rPr>
                <w:sz w:val="18"/>
                <w:szCs w:val="18"/>
              </w:rPr>
              <w:t xml:space="preserve">Сбор и заготовка пищевых лесных ресурсов, </w:t>
            </w:r>
            <w:proofErr w:type="spellStart"/>
            <w:r>
              <w:rPr>
                <w:sz w:val="18"/>
                <w:szCs w:val="18"/>
              </w:rPr>
              <w:t>недревесных</w:t>
            </w:r>
            <w:proofErr w:type="spellEnd"/>
            <w:r>
              <w:rPr>
                <w:sz w:val="18"/>
                <w:szCs w:val="18"/>
              </w:rPr>
              <w:t xml:space="preserve"> лесных ресурсов и лекарственных растений</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160 000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160 000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350 000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720 000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t>52.</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2D66D3">
            <w:pPr>
              <w:pStyle w:val="a7"/>
              <w:jc w:val="left"/>
              <w:rPr>
                <w:sz w:val="18"/>
                <w:szCs w:val="18"/>
              </w:rPr>
            </w:pPr>
            <w:r>
              <w:rPr>
                <w:sz w:val="18"/>
                <w:szCs w:val="18"/>
              </w:rPr>
              <w:t>Сушка, переработка и консервирование фруктов и овощей</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160 000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160 000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350 000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720 000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t>53.</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2D66D3">
            <w:pPr>
              <w:pStyle w:val="a7"/>
              <w:jc w:val="left"/>
              <w:rPr>
                <w:sz w:val="18"/>
                <w:szCs w:val="18"/>
              </w:rPr>
            </w:pPr>
            <w:r>
              <w:rPr>
                <w:sz w:val="18"/>
                <w:szCs w:val="18"/>
              </w:rPr>
              <w:t>Производство молочной продукции</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427 395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850 000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lastRenderedPageBreak/>
              <w:t>54.</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2D66D3">
            <w:pPr>
              <w:pStyle w:val="a7"/>
              <w:jc w:val="left"/>
              <w:rPr>
                <w:sz w:val="18"/>
                <w:szCs w:val="18"/>
              </w:rPr>
            </w:pPr>
            <w:r>
              <w:rPr>
                <w:sz w:val="18"/>
                <w:szCs w:val="18"/>
              </w:rPr>
              <w:t>Производство плодово-ягодных посадочных материалов, выращивание рассады овощных культур и семян трав</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106 000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129 500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350 000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850 000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t>55.</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AA2139">
            <w:pPr>
              <w:pStyle w:val="a7"/>
              <w:jc w:val="left"/>
              <w:rPr>
                <w:sz w:val="18"/>
                <w:szCs w:val="18"/>
              </w:rPr>
            </w:pPr>
            <w:r>
              <w:rPr>
                <w:sz w:val="18"/>
                <w:szCs w:val="18"/>
              </w:rPr>
              <w:t>Производство хлебобулочных и мучных кондитерских изделий</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427 395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850 000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t>56.</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AA2139">
            <w:pPr>
              <w:pStyle w:val="a7"/>
              <w:jc w:val="left"/>
              <w:rPr>
                <w:sz w:val="18"/>
                <w:szCs w:val="18"/>
              </w:rPr>
            </w:pPr>
            <w:r>
              <w:rPr>
                <w:sz w:val="18"/>
                <w:szCs w:val="18"/>
              </w:rPr>
              <w:t>Товарное и спортивное рыболовство и рыбоводство</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320 100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320 100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693 550</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1 067 000</w:t>
            </w:r>
          </w:p>
        </w:tc>
      </w:tr>
      <w:tr w:rsidR="004958EE" w:rsidTr="004958EE">
        <w:tc>
          <w:tcPr>
            <w:tcW w:w="638" w:type="dxa"/>
            <w:vMerge w:val="restart"/>
            <w:tcBorders>
              <w:top w:val="single" w:sz="4" w:space="0" w:color="auto"/>
              <w:bottom w:val="single" w:sz="4" w:space="0" w:color="auto"/>
              <w:right w:val="single" w:sz="4" w:space="0" w:color="auto"/>
            </w:tcBorders>
          </w:tcPr>
          <w:p w:rsidR="004958EE" w:rsidRPr="004958EE" w:rsidRDefault="004958EE" w:rsidP="00942586">
            <w:pPr>
              <w:pStyle w:val="a7"/>
              <w:rPr>
                <w:sz w:val="18"/>
                <w:szCs w:val="18"/>
                <w:lang w:val="en-US"/>
              </w:rPr>
            </w:pPr>
            <w:r>
              <w:rPr>
                <w:sz w:val="18"/>
                <w:szCs w:val="18"/>
                <w:lang w:val="en-US"/>
              </w:rPr>
              <w:t>57.</w:t>
            </w:r>
          </w:p>
        </w:tc>
        <w:tc>
          <w:tcPr>
            <w:tcW w:w="13566" w:type="dxa"/>
            <w:gridSpan w:val="2"/>
            <w:tcBorders>
              <w:top w:val="single" w:sz="4" w:space="0" w:color="auto"/>
              <w:left w:val="single" w:sz="4" w:space="0" w:color="auto"/>
              <w:bottom w:val="single" w:sz="4" w:space="0" w:color="auto"/>
            </w:tcBorders>
            <w:vAlign w:val="center"/>
          </w:tcPr>
          <w:p w:rsidR="004958EE" w:rsidRDefault="004958EE" w:rsidP="00D22793">
            <w:pPr>
              <w:pStyle w:val="a7"/>
              <w:jc w:val="left"/>
              <w:rPr>
                <w:sz w:val="18"/>
                <w:szCs w:val="18"/>
              </w:rPr>
            </w:pPr>
            <w:r>
              <w:rPr>
                <w:sz w:val="18"/>
                <w:szCs w:val="18"/>
              </w:rPr>
              <w:t>Лесоводство и прочая лесохозяйственная деятельность</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197 395</w:t>
            </w:r>
          </w:p>
        </w:tc>
      </w:tr>
      <w:tr w:rsidR="004958EE" w:rsidTr="004958EE">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427 395</w:t>
            </w:r>
          </w:p>
        </w:tc>
      </w:tr>
      <w:tr w:rsidR="004958EE" w:rsidTr="00632ACC">
        <w:tc>
          <w:tcPr>
            <w:tcW w:w="638" w:type="dxa"/>
            <w:vMerge/>
            <w:tcBorders>
              <w:top w:val="single" w:sz="4" w:space="0" w:color="auto"/>
              <w:bottom w:val="single" w:sz="4" w:space="0" w:color="auto"/>
              <w:right w:val="single" w:sz="4" w:space="0" w:color="auto"/>
            </w:tcBorders>
          </w:tcPr>
          <w:p w:rsidR="004958EE" w:rsidRDefault="004958EE"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4958EE" w:rsidRDefault="004958EE"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4958EE" w:rsidRDefault="004958EE" w:rsidP="00942586">
            <w:pPr>
              <w:pStyle w:val="a7"/>
              <w:jc w:val="center"/>
              <w:rPr>
                <w:sz w:val="18"/>
                <w:szCs w:val="18"/>
              </w:rPr>
            </w:pPr>
            <w:r>
              <w:rPr>
                <w:sz w:val="18"/>
                <w:szCs w:val="18"/>
              </w:rPr>
              <w:t>850 000</w:t>
            </w:r>
          </w:p>
        </w:tc>
      </w:tr>
      <w:tr w:rsidR="00E01A61" w:rsidTr="00632ACC">
        <w:tc>
          <w:tcPr>
            <w:tcW w:w="638" w:type="dxa"/>
            <w:vMerge w:val="restart"/>
            <w:tcBorders>
              <w:top w:val="single" w:sz="4" w:space="0" w:color="auto"/>
              <w:bottom w:val="single" w:sz="4" w:space="0" w:color="auto"/>
              <w:right w:val="single" w:sz="4" w:space="0" w:color="auto"/>
            </w:tcBorders>
          </w:tcPr>
          <w:p w:rsidR="00E01A61" w:rsidRPr="00632ACC" w:rsidRDefault="00632ACC" w:rsidP="00942586">
            <w:pPr>
              <w:pStyle w:val="a7"/>
              <w:rPr>
                <w:sz w:val="18"/>
                <w:szCs w:val="18"/>
                <w:lang w:val="en-US"/>
              </w:rPr>
            </w:pPr>
            <w:r>
              <w:rPr>
                <w:sz w:val="18"/>
                <w:szCs w:val="18"/>
                <w:lang w:val="en-US"/>
              </w:rPr>
              <w:t>58.</w:t>
            </w:r>
          </w:p>
        </w:tc>
        <w:tc>
          <w:tcPr>
            <w:tcW w:w="13566" w:type="dxa"/>
            <w:gridSpan w:val="2"/>
            <w:tcBorders>
              <w:top w:val="single" w:sz="4" w:space="0" w:color="auto"/>
              <w:left w:val="single" w:sz="4" w:space="0" w:color="auto"/>
              <w:bottom w:val="single" w:sz="4" w:space="0" w:color="auto"/>
            </w:tcBorders>
            <w:vAlign w:val="center"/>
          </w:tcPr>
          <w:p w:rsidR="00E01A61" w:rsidRDefault="00E01A61" w:rsidP="00E01A61">
            <w:pPr>
              <w:pStyle w:val="a7"/>
              <w:jc w:val="left"/>
              <w:rPr>
                <w:sz w:val="18"/>
                <w:szCs w:val="18"/>
              </w:rPr>
            </w:pPr>
            <w:r>
              <w:rPr>
                <w:sz w:val="18"/>
                <w:szCs w:val="18"/>
              </w:rPr>
              <w:t>Деятельность по письменному и устному переводу</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160 050</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160 050</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427 395</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850 000</w:t>
            </w:r>
          </w:p>
        </w:tc>
      </w:tr>
      <w:tr w:rsidR="00E01A61" w:rsidTr="00632ACC">
        <w:tc>
          <w:tcPr>
            <w:tcW w:w="638" w:type="dxa"/>
            <w:vMerge w:val="restart"/>
            <w:tcBorders>
              <w:top w:val="single" w:sz="4" w:space="0" w:color="auto"/>
              <w:bottom w:val="single" w:sz="4" w:space="0" w:color="auto"/>
              <w:right w:val="single" w:sz="4" w:space="0" w:color="auto"/>
            </w:tcBorders>
          </w:tcPr>
          <w:p w:rsidR="00E01A61" w:rsidRPr="00632ACC" w:rsidRDefault="00632ACC" w:rsidP="00942586">
            <w:pPr>
              <w:pStyle w:val="a7"/>
              <w:rPr>
                <w:sz w:val="18"/>
                <w:szCs w:val="18"/>
                <w:lang w:val="en-US"/>
              </w:rPr>
            </w:pPr>
            <w:r>
              <w:rPr>
                <w:sz w:val="18"/>
                <w:szCs w:val="18"/>
                <w:lang w:val="en-US"/>
              </w:rPr>
              <w:t>59.</w:t>
            </w:r>
          </w:p>
        </w:tc>
        <w:tc>
          <w:tcPr>
            <w:tcW w:w="13566" w:type="dxa"/>
            <w:gridSpan w:val="2"/>
            <w:tcBorders>
              <w:top w:val="single" w:sz="4" w:space="0" w:color="auto"/>
              <w:left w:val="single" w:sz="4" w:space="0" w:color="auto"/>
              <w:bottom w:val="single" w:sz="4" w:space="0" w:color="auto"/>
            </w:tcBorders>
            <w:vAlign w:val="center"/>
          </w:tcPr>
          <w:p w:rsidR="00E01A61" w:rsidRDefault="00E01A61" w:rsidP="007D39D3">
            <w:pPr>
              <w:pStyle w:val="a7"/>
              <w:jc w:val="left"/>
              <w:rPr>
                <w:sz w:val="18"/>
                <w:szCs w:val="18"/>
              </w:rPr>
            </w:pPr>
            <w:r>
              <w:rPr>
                <w:sz w:val="18"/>
                <w:szCs w:val="18"/>
              </w:rPr>
              <w:t>Деятельность по уходу за престарелыми и инвалидами</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160 050</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160 050</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427 395</w:t>
            </w:r>
          </w:p>
        </w:tc>
      </w:tr>
      <w:tr w:rsidR="00E01A61" w:rsidTr="00632ACC">
        <w:tc>
          <w:tcPr>
            <w:tcW w:w="638" w:type="dxa"/>
            <w:vMerge/>
            <w:tcBorders>
              <w:top w:val="single" w:sz="4" w:space="0" w:color="auto"/>
              <w:bottom w:val="single" w:sz="4" w:space="0" w:color="auto"/>
              <w:right w:val="single" w:sz="4" w:space="0" w:color="auto"/>
            </w:tcBorders>
          </w:tcPr>
          <w:p w:rsidR="00E01A61" w:rsidRDefault="00E01A61"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E01A61" w:rsidRDefault="00E01A61"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E01A61" w:rsidRDefault="00E01A61" w:rsidP="00942586">
            <w:pPr>
              <w:pStyle w:val="a7"/>
              <w:jc w:val="center"/>
              <w:rPr>
                <w:sz w:val="18"/>
                <w:szCs w:val="18"/>
              </w:rPr>
            </w:pPr>
            <w:r>
              <w:rPr>
                <w:sz w:val="18"/>
                <w:szCs w:val="18"/>
              </w:rPr>
              <w:t>453 500</w:t>
            </w:r>
          </w:p>
        </w:tc>
      </w:tr>
      <w:tr w:rsidR="00632ACC" w:rsidTr="00632ACC">
        <w:tc>
          <w:tcPr>
            <w:tcW w:w="638" w:type="dxa"/>
            <w:vMerge w:val="restart"/>
            <w:tcBorders>
              <w:top w:val="single" w:sz="4" w:space="0" w:color="auto"/>
              <w:bottom w:val="single" w:sz="4" w:space="0" w:color="auto"/>
              <w:right w:val="single" w:sz="4" w:space="0" w:color="auto"/>
            </w:tcBorders>
          </w:tcPr>
          <w:p w:rsidR="00632ACC" w:rsidRPr="00632ACC" w:rsidRDefault="00632ACC" w:rsidP="00942586">
            <w:pPr>
              <w:pStyle w:val="a7"/>
              <w:rPr>
                <w:sz w:val="18"/>
                <w:szCs w:val="18"/>
                <w:lang w:val="en-US"/>
              </w:rPr>
            </w:pPr>
            <w:r>
              <w:rPr>
                <w:sz w:val="18"/>
                <w:szCs w:val="18"/>
                <w:lang w:val="en-US"/>
              </w:rPr>
              <w:t>60.</w:t>
            </w:r>
          </w:p>
        </w:tc>
        <w:tc>
          <w:tcPr>
            <w:tcW w:w="13566" w:type="dxa"/>
            <w:gridSpan w:val="2"/>
            <w:tcBorders>
              <w:top w:val="single" w:sz="4" w:space="0" w:color="auto"/>
              <w:left w:val="single" w:sz="4" w:space="0" w:color="auto"/>
              <w:bottom w:val="single" w:sz="4" w:space="0" w:color="auto"/>
            </w:tcBorders>
            <w:vAlign w:val="center"/>
          </w:tcPr>
          <w:p w:rsidR="00632ACC" w:rsidRDefault="00632ACC" w:rsidP="007D39D3">
            <w:pPr>
              <w:pStyle w:val="a7"/>
              <w:jc w:val="left"/>
              <w:rPr>
                <w:sz w:val="18"/>
                <w:szCs w:val="18"/>
              </w:rPr>
            </w:pPr>
            <w:r>
              <w:rPr>
                <w:sz w:val="18"/>
                <w:szCs w:val="18"/>
              </w:rPr>
              <w:t>Сбор, обработка и утилизация отходов, а также обработка вторичного сырья</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320 100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320 100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693 550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1 067 000</w:t>
            </w:r>
          </w:p>
        </w:tc>
      </w:tr>
      <w:tr w:rsidR="00632ACC" w:rsidTr="00632ACC">
        <w:tc>
          <w:tcPr>
            <w:tcW w:w="638" w:type="dxa"/>
            <w:vMerge w:val="restart"/>
            <w:tcBorders>
              <w:top w:val="single" w:sz="4" w:space="0" w:color="auto"/>
              <w:bottom w:val="single" w:sz="4" w:space="0" w:color="auto"/>
              <w:right w:val="single" w:sz="4" w:space="0" w:color="auto"/>
            </w:tcBorders>
          </w:tcPr>
          <w:p w:rsidR="00632ACC" w:rsidRPr="00632ACC" w:rsidRDefault="00632ACC" w:rsidP="00942586">
            <w:pPr>
              <w:pStyle w:val="a7"/>
              <w:rPr>
                <w:sz w:val="18"/>
                <w:szCs w:val="18"/>
                <w:lang w:val="en-US"/>
              </w:rPr>
            </w:pPr>
            <w:r>
              <w:rPr>
                <w:sz w:val="18"/>
                <w:szCs w:val="18"/>
                <w:lang w:val="en-US"/>
              </w:rPr>
              <w:t>61.</w:t>
            </w:r>
          </w:p>
        </w:tc>
        <w:tc>
          <w:tcPr>
            <w:tcW w:w="13566" w:type="dxa"/>
            <w:gridSpan w:val="2"/>
            <w:tcBorders>
              <w:top w:val="single" w:sz="4" w:space="0" w:color="auto"/>
              <w:left w:val="single" w:sz="4" w:space="0" w:color="auto"/>
              <w:bottom w:val="single" w:sz="4" w:space="0" w:color="auto"/>
            </w:tcBorders>
            <w:vAlign w:val="center"/>
          </w:tcPr>
          <w:p w:rsidR="00632ACC" w:rsidRDefault="00632ACC" w:rsidP="007D39D3">
            <w:pPr>
              <w:pStyle w:val="a7"/>
              <w:jc w:val="left"/>
              <w:rPr>
                <w:sz w:val="18"/>
                <w:szCs w:val="18"/>
              </w:rPr>
            </w:pPr>
            <w:r>
              <w:rPr>
                <w:sz w:val="18"/>
                <w:szCs w:val="18"/>
              </w:rPr>
              <w:t>Резка, обработка и отделка камня для памятников</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197 395</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197 395</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427 395</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942586">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942586">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632ACC" w:rsidRDefault="00632ACC" w:rsidP="00942586">
            <w:pPr>
              <w:pStyle w:val="a7"/>
              <w:jc w:val="center"/>
              <w:rPr>
                <w:sz w:val="18"/>
                <w:szCs w:val="18"/>
              </w:rPr>
            </w:pPr>
            <w:r>
              <w:rPr>
                <w:sz w:val="18"/>
                <w:szCs w:val="18"/>
              </w:rPr>
              <w:t>850 000</w:t>
            </w:r>
          </w:p>
        </w:tc>
      </w:tr>
      <w:tr w:rsidR="00632ACC" w:rsidTr="00632ACC">
        <w:tc>
          <w:tcPr>
            <w:tcW w:w="638" w:type="dxa"/>
            <w:vMerge w:val="restart"/>
            <w:tcBorders>
              <w:top w:val="single" w:sz="4" w:space="0" w:color="auto"/>
              <w:bottom w:val="single" w:sz="4" w:space="0" w:color="auto"/>
              <w:right w:val="single" w:sz="4" w:space="0" w:color="auto"/>
            </w:tcBorders>
          </w:tcPr>
          <w:p w:rsidR="00632ACC" w:rsidRPr="00632ACC" w:rsidRDefault="00632ACC" w:rsidP="00E76FEA">
            <w:pPr>
              <w:pStyle w:val="a7"/>
              <w:rPr>
                <w:sz w:val="18"/>
                <w:szCs w:val="18"/>
                <w:lang w:val="en-US"/>
              </w:rPr>
            </w:pPr>
            <w:r>
              <w:rPr>
                <w:sz w:val="18"/>
                <w:szCs w:val="18"/>
                <w:lang w:val="en-US"/>
              </w:rPr>
              <w:lastRenderedPageBreak/>
              <w:t>62.</w:t>
            </w:r>
          </w:p>
        </w:tc>
        <w:tc>
          <w:tcPr>
            <w:tcW w:w="13566" w:type="dxa"/>
            <w:gridSpan w:val="2"/>
            <w:tcBorders>
              <w:top w:val="single" w:sz="4" w:space="0" w:color="auto"/>
              <w:left w:val="single" w:sz="4" w:space="0" w:color="auto"/>
              <w:bottom w:val="single" w:sz="4" w:space="0" w:color="auto"/>
            </w:tcBorders>
          </w:tcPr>
          <w:p w:rsidR="00632ACC" w:rsidRDefault="00632ACC" w:rsidP="00E76FEA">
            <w:pPr>
              <w:pStyle w:val="a8"/>
              <w:rPr>
                <w:sz w:val="18"/>
                <w:szCs w:val="18"/>
              </w:rPr>
            </w:pPr>
            <w:r>
              <w:rPr>
                <w:sz w:val="18"/>
                <w:szCs w:val="18"/>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427 395</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427 395</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850 000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1 067 000</w:t>
            </w:r>
          </w:p>
        </w:tc>
      </w:tr>
      <w:tr w:rsidR="00632ACC" w:rsidTr="00632ACC">
        <w:tc>
          <w:tcPr>
            <w:tcW w:w="638" w:type="dxa"/>
            <w:vMerge w:val="restart"/>
            <w:tcBorders>
              <w:top w:val="single" w:sz="4" w:space="0" w:color="auto"/>
              <w:bottom w:val="single" w:sz="4" w:space="0" w:color="auto"/>
              <w:right w:val="single" w:sz="4" w:space="0" w:color="auto"/>
            </w:tcBorders>
          </w:tcPr>
          <w:p w:rsidR="00632ACC" w:rsidRPr="00632ACC" w:rsidRDefault="00632ACC" w:rsidP="00E76FEA">
            <w:pPr>
              <w:pStyle w:val="a7"/>
              <w:rPr>
                <w:sz w:val="18"/>
                <w:szCs w:val="18"/>
                <w:lang w:val="en-US"/>
              </w:rPr>
            </w:pPr>
            <w:r>
              <w:rPr>
                <w:sz w:val="18"/>
                <w:szCs w:val="18"/>
                <w:lang w:val="en-US"/>
              </w:rPr>
              <w:t>63.</w:t>
            </w:r>
          </w:p>
        </w:tc>
        <w:tc>
          <w:tcPr>
            <w:tcW w:w="13566" w:type="dxa"/>
            <w:gridSpan w:val="2"/>
            <w:tcBorders>
              <w:top w:val="single" w:sz="4" w:space="0" w:color="auto"/>
              <w:left w:val="single" w:sz="4" w:space="0" w:color="auto"/>
              <w:bottom w:val="single" w:sz="4" w:space="0" w:color="auto"/>
            </w:tcBorders>
            <w:vAlign w:val="center"/>
          </w:tcPr>
          <w:p w:rsidR="00632ACC" w:rsidRDefault="00632ACC" w:rsidP="00E76FEA">
            <w:pPr>
              <w:pStyle w:val="a7"/>
              <w:jc w:val="left"/>
              <w:rPr>
                <w:sz w:val="18"/>
                <w:szCs w:val="18"/>
              </w:rPr>
            </w:pPr>
            <w:r>
              <w:rPr>
                <w:sz w:val="18"/>
                <w:szCs w:val="18"/>
              </w:rPr>
              <w:t>Ремонт компьютеров и коммуникационного оборудования</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без наемных работников</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320 100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1 до 5</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320 100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6 до 10</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693 550</w:t>
            </w:r>
          </w:p>
        </w:tc>
      </w:tr>
      <w:tr w:rsidR="00632ACC" w:rsidTr="00632ACC">
        <w:tc>
          <w:tcPr>
            <w:tcW w:w="638" w:type="dxa"/>
            <w:vMerge/>
            <w:tcBorders>
              <w:top w:val="single" w:sz="4" w:space="0" w:color="auto"/>
              <w:bottom w:val="single" w:sz="4" w:space="0" w:color="auto"/>
              <w:right w:val="single" w:sz="4" w:space="0" w:color="auto"/>
            </w:tcBorders>
          </w:tcPr>
          <w:p w:rsidR="00632ACC" w:rsidRDefault="00632ACC" w:rsidP="00E76FEA">
            <w:pPr>
              <w:pStyle w:val="a7"/>
              <w:rPr>
                <w:sz w:val="18"/>
                <w:szCs w:val="18"/>
              </w:rPr>
            </w:pPr>
          </w:p>
        </w:tc>
        <w:tc>
          <w:tcPr>
            <w:tcW w:w="5001" w:type="dxa"/>
            <w:tcBorders>
              <w:top w:val="single" w:sz="4" w:space="0" w:color="auto"/>
              <w:left w:val="single" w:sz="4" w:space="0" w:color="auto"/>
              <w:bottom w:val="single" w:sz="4" w:space="0" w:color="auto"/>
              <w:right w:val="single" w:sz="4" w:space="0" w:color="auto"/>
            </w:tcBorders>
          </w:tcPr>
          <w:p w:rsidR="00632ACC" w:rsidRDefault="00632ACC" w:rsidP="00E76FEA">
            <w:pPr>
              <w:pStyle w:val="a8"/>
              <w:rPr>
                <w:sz w:val="18"/>
                <w:szCs w:val="18"/>
              </w:rPr>
            </w:pPr>
            <w:r>
              <w:rPr>
                <w:sz w:val="18"/>
                <w:szCs w:val="18"/>
              </w:rPr>
              <w:t>среднее число наемных работников от 11 до 15</w:t>
            </w:r>
          </w:p>
        </w:tc>
        <w:tc>
          <w:tcPr>
            <w:tcW w:w="8565" w:type="dxa"/>
            <w:tcBorders>
              <w:top w:val="single" w:sz="4" w:space="0" w:color="auto"/>
              <w:left w:val="single" w:sz="4" w:space="0" w:color="auto"/>
              <w:bottom w:val="single" w:sz="4" w:space="0" w:color="auto"/>
            </w:tcBorders>
          </w:tcPr>
          <w:p w:rsidR="00632ACC" w:rsidRDefault="00632ACC" w:rsidP="00E76FEA">
            <w:pPr>
              <w:pStyle w:val="a7"/>
              <w:jc w:val="center"/>
              <w:rPr>
                <w:sz w:val="18"/>
                <w:szCs w:val="18"/>
              </w:rPr>
            </w:pPr>
            <w:r>
              <w:rPr>
                <w:sz w:val="18"/>
                <w:szCs w:val="18"/>
              </w:rPr>
              <w:t>1 067 000</w:t>
            </w:r>
          </w:p>
        </w:tc>
      </w:tr>
    </w:tbl>
    <w:p w:rsidR="009B03E8" w:rsidRDefault="009B03E8"/>
    <w:p w:rsidR="004E0CD7" w:rsidRDefault="004E0CD7" w:rsidP="004E0CD7">
      <w:pPr>
        <w:pStyle w:val="a6"/>
      </w:pPr>
      <w:r>
        <w:t xml:space="preserve">Текст справки подготовлен с использованием материалов официального сайта Федеральной налоговой службы РФ </w:t>
      </w:r>
      <w:hyperlink r:id="rId241" w:history="1">
        <w:r>
          <w:rPr>
            <w:rStyle w:val="a4"/>
            <w:rFonts w:cs="Times New Roman CYR"/>
          </w:rPr>
          <w:t>http://www.nalog.ru/tax/</w:t>
        </w:r>
      </w:hyperlink>
    </w:p>
    <w:p w:rsidR="009B03E8" w:rsidRDefault="009B03E8"/>
    <w:sectPr w:rsidR="009B03E8">
      <w:pgSz w:w="16837" w:h="11905" w:orient="landscape"/>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E8"/>
    <w:rsid w:val="000320FB"/>
    <w:rsid w:val="00055CAD"/>
    <w:rsid w:val="00093AA0"/>
    <w:rsid w:val="000B640F"/>
    <w:rsid w:val="000F1530"/>
    <w:rsid w:val="000F5627"/>
    <w:rsid w:val="00134008"/>
    <w:rsid w:val="00143C1B"/>
    <w:rsid w:val="00157A5D"/>
    <w:rsid w:val="00166683"/>
    <w:rsid w:val="00187D41"/>
    <w:rsid w:val="001B05C0"/>
    <w:rsid w:val="001B7764"/>
    <w:rsid w:val="001C1D26"/>
    <w:rsid w:val="001D1E59"/>
    <w:rsid w:val="001D7B3C"/>
    <w:rsid w:val="002616C6"/>
    <w:rsid w:val="002D66D3"/>
    <w:rsid w:val="002F7ED5"/>
    <w:rsid w:val="0032578B"/>
    <w:rsid w:val="00340804"/>
    <w:rsid w:val="00361C3C"/>
    <w:rsid w:val="00377631"/>
    <w:rsid w:val="003776B0"/>
    <w:rsid w:val="00381077"/>
    <w:rsid w:val="0038432D"/>
    <w:rsid w:val="0038782A"/>
    <w:rsid w:val="00393BB6"/>
    <w:rsid w:val="003A4912"/>
    <w:rsid w:val="003B145C"/>
    <w:rsid w:val="003D5BAA"/>
    <w:rsid w:val="003F77BD"/>
    <w:rsid w:val="003F7B9E"/>
    <w:rsid w:val="00414642"/>
    <w:rsid w:val="00420256"/>
    <w:rsid w:val="00466A9B"/>
    <w:rsid w:val="00473F19"/>
    <w:rsid w:val="00481755"/>
    <w:rsid w:val="00487EDD"/>
    <w:rsid w:val="004928B8"/>
    <w:rsid w:val="004958EE"/>
    <w:rsid w:val="004E0CD7"/>
    <w:rsid w:val="004E6F8A"/>
    <w:rsid w:val="00503511"/>
    <w:rsid w:val="005106EC"/>
    <w:rsid w:val="00514AA1"/>
    <w:rsid w:val="005151FF"/>
    <w:rsid w:val="0051653C"/>
    <w:rsid w:val="00520110"/>
    <w:rsid w:val="005204FC"/>
    <w:rsid w:val="00520D8F"/>
    <w:rsid w:val="00575570"/>
    <w:rsid w:val="00585A5D"/>
    <w:rsid w:val="005B5026"/>
    <w:rsid w:val="005D3358"/>
    <w:rsid w:val="005E6078"/>
    <w:rsid w:val="005E63B2"/>
    <w:rsid w:val="005F3575"/>
    <w:rsid w:val="00610198"/>
    <w:rsid w:val="00612802"/>
    <w:rsid w:val="00632ACC"/>
    <w:rsid w:val="00632CD4"/>
    <w:rsid w:val="006427CD"/>
    <w:rsid w:val="00650E14"/>
    <w:rsid w:val="00654BC3"/>
    <w:rsid w:val="006A04CF"/>
    <w:rsid w:val="006B0A7B"/>
    <w:rsid w:val="006D3CA4"/>
    <w:rsid w:val="006F2029"/>
    <w:rsid w:val="00710885"/>
    <w:rsid w:val="00750287"/>
    <w:rsid w:val="007610D0"/>
    <w:rsid w:val="00772929"/>
    <w:rsid w:val="00787959"/>
    <w:rsid w:val="007A0244"/>
    <w:rsid w:val="007C018F"/>
    <w:rsid w:val="007D3169"/>
    <w:rsid w:val="007D39D3"/>
    <w:rsid w:val="00805B3B"/>
    <w:rsid w:val="00816A1F"/>
    <w:rsid w:val="008321BE"/>
    <w:rsid w:val="0084467D"/>
    <w:rsid w:val="00850A40"/>
    <w:rsid w:val="00870E17"/>
    <w:rsid w:val="008D2E39"/>
    <w:rsid w:val="008D36DE"/>
    <w:rsid w:val="008D6016"/>
    <w:rsid w:val="008E0275"/>
    <w:rsid w:val="00942586"/>
    <w:rsid w:val="00964FE2"/>
    <w:rsid w:val="009651B4"/>
    <w:rsid w:val="0099250F"/>
    <w:rsid w:val="009B03E8"/>
    <w:rsid w:val="009B7BA9"/>
    <w:rsid w:val="009C3759"/>
    <w:rsid w:val="00A131E6"/>
    <w:rsid w:val="00A22150"/>
    <w:rsid w:val="00A34B4F"/>
    <w:rsid w:val="00A53099"/>
    <w:rsid w:val="00A61DD8"/>
    <w:rsid w:val="00A66A2A"/>
    <w:rsid w:val="00A7022D"/>
    <w:rsid w:val="00A71664"/>
    <w:rsid w:val="00A76AFB"/>
    <w:rsid w:val="00AA2139"/>
    <w:rsid w:val="00AB6168"/>
    <w:rsid w:val="00AE0DC3"/>
    <w:rsid w:val="00AE6BF9"/>
    <w:rsid w:val="00AF1348"/>
    <w:rsid w:val="00AF550C"/>
    <w:rsid w:val="00B20C1A"/>
    <w:rsid w:val="00B31080"/>
    <w:rsid w:val="00B376F7"/>
    <w:rsid w:val="00B6696E"/>
    <w:rsid w:val="00B672AE"/>
    <w:rsid w:val="00BC05B5"/>
    <w:rsid w:val="00BC5F72"/>
    <w:rsid w:val="00BD7D56"/>
    <w:rsid w:val="00BE768A"/>
    <w:rsid w:val="00BF10B5"/>
    <w:rsid w:val="00C02A26"/>
    <w:rsid w:val="00C11B79"/>
    <w:rsid w:val="00C13D17"/>
    <w:rsid w:val="00C52949"/>
    <w:rsid w:val="00C75FF0"/>
    <w:rsid w:val="00C82E9B"/>
    <w:rsid w:val="00CA36FC"/>
    <w:rsid w:val="00CB12F3"/>
    <w:rsid w:val="00CB5FA5"/>
    <w:rsid w:val="00CE35A4"/>
    <w:rsid w:val="00D036CB"/>
    <w:rsid w:val="00D22793"/>
    <w:rsid w:val="00D561AC"/>
    <w:rsid w:val="00D82923"/>
    <w:rsid w:val="00DC2758"/>
    <w:rsid w:val="00DC6209"/>
    <w:rsid w:val="00DE247D"/>
    <w:rsid w:val="00DF613F"/>
    <w:rsid w:val="00E01A61"/>
    <w:rsid w:val="00E10C68"/>
    <w:rsid w:val="00E25397"/>
    <w:rsid w:val="00E3673C"/>
    <w:rsid w:val="00E57ECC"/>
    <w:rsid w:val="00E76FEA"/>
    <w:rsid w:val="00E77A85"/>
    <w:rsid w:val="00E83A5F"/>
    <w:rsid w:val="00EB708E"/>
    <w:rsid w:val="00ED7842"/>
    <w:rsid w:val="00EF7D1E"/>
    <w:rsid w:val="00F045DE"/>
    <w:rsid w:val="00F16F9A"/>
    <w:rsid w:val="00F31E85"/>
    <w:rsid w:val="00F32642"/>
    <w:rsid w:val="00F41AAE"/>
    <w:rsid w:val="00F42466"/>
    <w:rsid w:val="00F5634E"/>
    <w:rsid w:val="00F849CE"/>
    <w:rsid w:val="00FB7713"/>
    <w:rsid w:val="00FC3B05"/>
    <w:rsid w:val="00FC572A"/>
    <w:rsid w:val="00FD38D7"/>
    <w:rsid w:val="00FE3375"/>
    <w:rsid w:val="00FF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659009"/>
  <w14:defaultImageDpi w14:val="0"/>
  <w15:docId w15:val="{74884A0F-0A65-4929-B737-5B1FB20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6B0A7B"/>
    <w:pPr>
      <w:keepNext/>
      <w:keepLines/>
      <w:spacing w:before="40"/>
      <w:jc w:val="center"/>
      <w:outlineLvl w:val="1"/>
    </w:pPr>
    <w:rPr>
      <w:rFonts w:ascii="Times New Roman" w:eastAsiaTheme="majorEastAsia" w:hAnsi="Times New Roman" w:cstheme="majorBidi"/>
      <w:b/>
      <w:szCs w:val="26"/>
    </w:rPr>
  </w:style>
  <w:style w:type="paragraph" w:styleId="3">
    <w:name w:val="heading 3"/>
    <w:basedOn w:val="a"/>
    <w:next w:val="a"/>
    <w:link w:val="30"/>
    <w:uiPriority w:val="9"/>
    <w:unhideWhenUsed/>
    <w:qFormat/>
    <w:rsid w:val="00420256"/>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E76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customStyle="1" w:styleId="aa">
    <w:name w:val="Таблицы (моноширинный)"/>
    <w:basedOn w:val="a"/>
    <w:next w:val="a"/>
    <w:uiPriority w:val="99"/>
    <w:rsid w:val="003A4912"/>
    <w:pPr>
      <w:ind w:firstLine="0"/>
      <w:jc w:val="left"/>
    </w:pPr>
    <w:rPr>
      <w:rFonts w:ascii="Courier New" w:hAnsi="Courier New" w:cs="Courier New"/>
    </w:rPr>
  </w:style>
  <w:style w:type="paragraph" w:styleId="ab">
    <w:name w:val="Title"/>
    <w:basedOn w:val="a"/>
    <w:next w:val="a"/>
    <w:link w:val="ac"/>
    <w:uiPriority w:val="10"/>
    <w:qFormat/>
    <w:rsid w:val="00750287"/>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750287"/>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6B0A7B"/>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4202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E768A"/>
    <w:rPr>
      <w:rFonts w:asciiTheme="majorHAnsi" w:eastAsiaTheme="majorEastAsia" w:hAnsiTheme="majorHAnsi" w:cstheme="majorBidi"/>
      <w:i/>
      <w:iCs/>
      <w:color w:val="2E74B5" w:themeColor="accent1" w:themeShade="BF"/>
      <w:sz w:val="24"/>
      <w:szCs w:val="24"/>
    </w:rPr>
  </w:style>
  <w:style w:type="character" w:styleId="ad">
    <w:name w:val="Hyperlink"/>
    <w:basedOn w:val="a0"/>
    <w:uiPriority w:val="99"/>
    <w:unhideWhenUsed/>
    <w:rsid w:val="006F2029"/>
    <w:rPr>
      <w:color w:val="0563C1" w:themeColor="hyperlink"/>
      <w:u w:val="single"/>
    </w:rPr>
  </w:style>
  <w:style w:type="paragraph" w:styleId="ae">
    <w:name w:val="TOC Heading"/>
    <w:basedOn w:val="1"/>
    <w:next w:val="a"/>
    <w:uiPriority w:val="39"/>
    <w:unhideWhenUsed/>
    <w:qFormat/>
    <w:rsid w:val="00143C1B"/>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
    <w:next w:val="a"/>
    <w:autoRedefine/>
    <w:uiPriority w:val="39"/>
    <w:unhideWhenUsed/>
    <w:rsid w:val="00575570"/>
    <w:pPr>
      <w:tabs>
        <w:tab w:val="right" w:leader="dot" w:pos="10290"/>
      </w:tabs>
      <w:spacing w:after="100"/>
      <w:ind w:left="567" w:firstLine="0"/>
    </w:pPr>
  </w:style>
  <w:style w:type="paragraph" w:styleId="21">
    <w:name w:val="toc 2"/>
    <w:basedOn w:val="a"/>
    <w:next w:val="a"/>
    <w:autoRedefine/>
    <w:uiPriority w:val="39"/>
    <w:unhideWhenUsed/>
    <w:rsid w:val="0038432D"/>
    <w:pPr>
      <w:tabs>
        <w:tab w:val="right" w:leader="dot" w:pos="10290"/>
      </w:tabs>
      <w:spacing w:after="100"/>
      <w:ind w:left="993"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emf"/><Relationship Id="rId21" Type="http://schemas.openxmlformats.org/officeDocument/2006/relationships/hyperlink" Target="http://ivo.garant.ru/document?id=10800200&amp;sub=284301" TargetMode="External"/><Relationship Id="rId42" Type="http://schemas.openxmlformats.org/officeDocument/2006/relationships/hyperlink" Target="http://ivo.garant.ru/document?id=10800200&amp;sub=284019" TargetMode="External"/><Relationship Id="rId63" Type="http://schemas.openxmlformats.org/officeDocument/2006/relationships/hyperlink" Target="http://ivo.garant.ru/document?id=10800200&amp;sub=164021" TargetMode="External"/><Relationship Id="rId84" Type="http://schemas.openxmlformats.org/officeDocument/2006/relationships/hyperlink" Target="http://ivo.garant.ru/document?id=10800200&amp;sub=193" TargetMode="External"/><Relationship Id="rId138" Type="http://schemas.openxmlformats.org/officeDocument/2006/relationships/hyperlink" Target="http://ivo.garant.ru/document?id=10800200&amp;sub=34621" TargetMode="External"/><Relationship Id="rId159" Type="http://schemas.openxmlformats.org/officeDocument/2006/relationships/hyperlink" Target="http://ivo.garant.ru/document?id=10800200&amp;sub=42722" TargetMode="External"/><Relationship Id="rId170" Type="http://schemas.openxmlformats.org/officeDocument/2006/relationships/hyperlink" Target="http://ivo.garant.ru/document?id=70452688&amp;sub=3012" TargetMode="External"/><Relationship Id="rId191" Type="http://schemas.openxmlformats.org/officeDocument/2006/relationships/hyperlink" Target="http://demo.garant.ru/document?id=10800200&amp;sub=39301" TargetMode="External"/><Relationship Id="rId205" Type="http://schemas.openxmlformats.org/officeDocument/2006/relationships/hyperlink" Target="http://demo.garant.ru/document?id=30087668&amp;sub=0" TargetMode="External"/><Relationship Id="rId226" Type="http://schemas.openxmlformats.org/officeDocument/2006/relationships/hyperlink" Target="http://demo.garant.ru/document?id=10800200&amp;sub=1004204" TargetMode="External"/><Relationship Id="rId107" Type="http://schemas.openxmlformats.org/officeDocument/2006/relationships/hyperlink" Target="http://ivo.garant.ru/document?id=10800200&amp;sub=344" TargetMode="External"/><Relationship Id="rId11" Type="http://schemas.openxmlformats.org/officeDocument/2006/relationships/hyperlink" Target="http://ivo.garant.ru/document?id=12041177&amp;sub=9" TargetMode="External"/><Relationship Id="rId32" Type="http://schemas.openxmlformats.org/officeDocument/2006/relationships/hyperlink" Target="http://ivo.garant.ru/document?id=10800200&amp;sub=284013" TargetMode="External"/><Relationship Id="rId53" Type="http://schemas.openxmlformats.org/officeDocument/2006/relationships/hyperlink" Target="http://ivo.garant.ru/document?id=10800200&amp;sub=28417" TargetMode="External"/><Relationship Id="rId74" Type="http://schemas.openxmlformats.org/officeDocument/2006/relationships/hyperlink" Target="http://ivo.garant.ru/document?id=71552992&amp;sub=42100" TargetMode="External"/><Relationship Id="rId128" Type="http://schemas.openxmlformats.org/officeDocument/2006/relationships/hyperlink" Target="http://ivo.garant.ru/document?id=10800200&amp;sub=1111" TargetMode="External"/><Relationship Id="rId149" Type="http://schemas.openxmlformats.org/officeDocument/2006/relationships/hyperlink" Target="http://ivo.garant.ru/document?id=10800200&amp;sub=4261" TargetMode="External"/><Relationship Id="rId5" Type="http://schemas.openxmlformats.org/officeDocument/2006/relationships/webSettings" Target="webSettings.xml"/><Relationship Id="rId95" Type="http://schemas.openxmlformats.org/officeDocument/2006/relationships/hyperlink" Target="http://ivo.garant.ru/document?id=10800200&amp;sub=20023" TargetMode="External"/><Relationship Id="rId160" Type="http://schemas.openxmlformats.org/officeDocument/2006/relationships/hyperlink" Target="http://ivo.garant.ru/document?id=10800200&amp;sub=42715" TargetMode="External"/><Relationship Id="rId181" Type="http://schemas.openxmlformats.org/officeDocument/2006/relationships/hyperlink" Target="http://demo.garant.ru/document?id=30002769&amp;sub=0" TargetMode="External"/><Relationship Id="rId216" Type="http://schemas.openxmlformats.org/officeDocument/2006/relationships/hyperlink" Target="http://demo.garant.ru/document?id=30087668&amp;sub=10026" TargetMode="External"/><Relationship Id="rId237" Type="http://schemas.openxmlformats.org/officeDocument/2006/relationships/hyperlink" Target="http://demo.garant.ru/document?id=10800200&amp;sub=3460503" TargetMode="External"/><Relationship Id="rId22" Type="http://schemas.openxmlformats.org/officeDocument/2006/relationships/hyperlink" Target="http://ivo.garant.ru/document?id=10800200&amp;sub=28431" TargetMode="External"/><Relationship Id="rId43" Type="http://schemas.openxmlformats.org/officeDocument/2006/relationships/hyperlink" Target="http://ivo.garant.ru/document?id=10800200&amp;sub=275201" TargetMode="External"/><Relationship Id="rId64" Type="http://schemas.openxmlformats.org/officeDocument/2006/relationships/hyperlink" Target="http://ivo.garant.ru/document?id=10800200&amp;sub=16422" TargetMode="External"/><Relationship Id="rId118" Type="http://schemas.openxmlformats.org/officeDocument/2006/relationships/hyperlink" Target="http://ivo.garant.ru/document?id=10800200&amp;sub=342232" TargetMode="External"/><Relationship Id="rId139" Type="http://schemas.openxmlformats.org/officeDocument/2006/relationships/hyperlink" Target="http://ivo.garant.ru/document?id=10800200&amp;sub=200262" TargetMode="External"/><Relationship Id="rId85" Type="http://schemas.openxmlformats.org/officeDocument/2006/relationships/hyperlink" Target="http://ivo.garant.ru/document?id=10800200&amp;sub=204" TargetMode="External"/><Relationship Id="rId150" Type="http://schemas.openxmlformats.org/officeDocument/2006/relationships/hyperlink" Target="http://ivo.garant.ru/document?id=10800200&amp;sub=4262" TargetMode="External"/><Relationship Id="rId171" Type="http://schemas.openxmlformats.org/officeDocument/2006/relationships/hyperlink" Target="http://ivo.garant.ru/document?id=10800200&amp;sub=4282" TargetMode="External"/><Relationship Id="rId192" Type="http://schemas.openxmlformats.org/officeDocument/2006/relationships/hyperlink" Target="http://demo.garant.ru/document?id=10800200&amp;sub=39301" TargetMode="External"/><Relationship Id="rId206" Type="http://schemas.openxmlformats.org/officeDocument/2006/relationships/hyperlink" Target="http://demo.garant.ru/document?id=30087668&amp;sub=1001" TargetMode="External"/><Relationship Id="rId227" Type="http://schemas.openxmlformats.org/officeDocument/2006/relationships/hyperlink" Target="http://demo.garant.ru/document?id=30093540&amp;sub=1000" TargetMode="External"/><Relationship Id="rId201" Type="http://schemas.openxmlformats.org/officeDocument/2006/relationships/hyperlink" Target="http://demo.garant.ru/document?id=10800200&amp;sub=40500" TargetMode="External"/><Relationship Id="rId222" Type="http://schemas.openxmlformats.org/officeDocument/2006/relationships/hyperlink" Target="http://demo.garant.ru/document?id=10800200&amp;sub=284041" TargetMode="External"/><Relationship Id="rId243" Type="http://schemas.openxmlformats.org/officeDocument/2006/relationships/theme" Target="theme/theme1.xml"/><Relationship Id="rId12" Type="http://schemas.openxmlformats.org/officeDocument/2006/relationships/hyperlink" Target="http://ivo.garant.ru/document?id=10800200&amp;sub=2840107" TargetMode="External"/><Relationship Id="rId17" Type="http://schemas.openxmlformats.org/officeDocument/2006/relationships/hyperlink" Target="http://ivo.garant.ru/document?id=10800200&amp;sub=20025" TargetMode="External"/><Relationship Id="rId33" Type="http://schemas.openxmlformats.org/officeDocument/2006/relationships/hyperlink" Target="http://ivo.garant.ru/document?id=10800200&amp;sub=284" TargetMode="External"/><Relationship Id="rId38" Type="http://schemas.openxmlformats.org/officeDocument/2006/relationships/hyperlink" Target="http://ivo.garant.ru/document?id=10800200&amp;sub=28451" TargetMode="External"/><Relationship Id="rId59" Type="http://schemas.openxmlformats.org/officeDocument/2006/relationships/hyperlink" Target="http://ivo.garant.ru/document?id=10800200&amp;sub=2840210" TargetMode="External"/><Relationship Id="rId103" Type="http://schemas.openxmlformats.org/officeDocument/2006/relationships/hyperlink" Target="http://ivo.garant.ru/document?id=84755&amp;sub=1302" TargetMode="External"/><Relationship Id="rId108" Type="http://schemas.openxmlformats.org/officeDocument/2006/relationships/hyperlink" Target="http://ivo.garant.ru/document?id=10800200&amp;sub=3421020" TargetMode="External"/><Relationship Id="rId124" Type="http://schemas.openxmlformats.org/officeDocument/2006/relationships/hyperlink" Target="http://ivo.garant.ru/document?id=10800200&amp;sub=3333" TargetMode="External"/><Relationship Id="rId129" Type="http://schemas.openxmlformats.org/officeDocument/2006/relationships/hyperlink" Target="http://ivo.garant.ru/document?id=10800200&amp;sub=1111" TargetMode="External"/><Relationship Id="rId54" Type="http://schemas.openxmlformats.org/officeDocument/2006/relationships/hyperlink" Target="http://ivo.garant.ru/document?id=70731204&amp;sub=22" TargetMode="External"/><Relationship Id="rId70" Type="http://schemas.openxmlformats.org/officeDocument/2006/relationships/hyperlink" Target="http://ivo.garant.ru/document?id=12080625&amp;sub=63100" TargetMode="External"/><Relationship Id="rId75" Type="http://schemas.openxmlformats.org/officeDocument/2006/relationships/hyperlink" Target="http://ivo.garant.ru/document?id=10800200&amp;sub=1691" TargetMode="External"/><Relationship Id="rId91" Type="http://schemas.openxmlformats.org/officeDocument/2006/relationships/hyperlink" Target="http://ivo.garant.ru/document?id=49950&amp;sub=0" TargetMode="External"/><Relationship Id="rId96" Type="http://schemas.openxmlformats.org/officeDocument/2006/relationships/hyperlink" Target="http://ivo.garant.ru/document?id=10800200&amp;sub=21728" TargetMode="External"/><Relationship Id="rId140" Type="http://schemas.openxmlformats.org/officeDocument/2006/relationships/hyperlink" Target="http://ivo.garant.ru/document?id=10800200&amp;sub=1004203" TargetMode="External"/><Relationship Id="rId145" Type="http://schemas.openxmlformats.org/officeDocument/2006/relationships/hyperlink" Target="http://ivo.garant.ru/document?id=10800200&amp;sub=346512" TargetMode="External"/><Relationship Id="rId161" Type="http://schemas.openxmlformats.org/officeDocument/2006/relationships/hyperlink" Target="http://ivo.garant.ru/document?id=10800200&amp;sub=42723" TargetMode="External"/><Relationship Id="rId166" Type="http://schemas.openxmlformats.org/officeDocument/2006/relationships/hyperlink" Target="http://ivo.garant.ru/document?id=10800200&amp;sub=41911" TargetMode="External"/><Relationship Id="rId182" Type="http://schemas.openxmlformats.org/officeDocument/2006/relationships/hyperlink" Target="http://demo.garant.ru/document?id=30002769&amp;sub=21" TargetMode="External"/><Relationship Id="rId187" Type="http://schemas.openxmlformats.org/officeDocument/2006/relationships/hyperlink" Target="http://demo.garant.ru/document?id=30003835&amp;sub=5" TargetMode="External"/><Relationship Id="rId217" Type="http://schemas.openxmlformats.org/officeDocument/2006/relationships/hyperlink" Target="http://demo.garant.ru/document?id=30087668&amp;sub=10027" TargetMode="External"/><Relationship Id="rId1" Type="http://schemas.openxmlformats.org/officeDocument/2006/relationships/customXml" Target="../customXml/item1.xml"/><Relationship Id="rId6" Type="http://schemas.openxmlformats.org/officeDocument/2006/relationships/hyperlink" Target="http://ivo.garant.ru/document?id=5079162&amp;sub=0" TargetMode="External"/><Relationship Id="rId212" Type="http://schemas.openxmlformats.org/officeDocument/2006/relationships/hyperlink" Target="http://demo.garant.ru/document?id=10800200&amp;sub=3782102" TargetMode="External"/><Relationship Id="rId233" Type="http://schemas.openxmlformats.org/officeDocument/2006/relationships/hyperlink" Target="http://demo.garant.ru/document?id=70550730&amp;sub=0" TargetMode="External"/><Relationship Id="rId238" Type="http://schemas.openxmlformats.org/officeDocument/2006/relationships/hyperlink" Target="http://demo.garant.ru/document?id=30097737&amp;sub=0" TargetMode="External"/><Relationship Id="rId23" Type="http://schemas.openxmlformats.org/officeDocument/2006/relationships/hyperlink" Target="http://ivo.garant.ru/document?id=10800200&amp;sub=28432" TargetMode="External"/><Relationship Id="rId28" Type="http://schemas.openxmlformats.org/officeDocument/2006/relationships/hyperlink" Target="http://ivo.garant.ru/document?id=10800200&amp;sub=2844" TargetMode="External"/><Relationship Id="rId49" Type="http://schemas.openxmlformats.org/officeDocument/2006/relationships/hyperlink" Target="http://ivo.garant.ru/document?id=10800200&amp;sub=2840151" TargetMode="External"/><Relationship Id="rId114" Type="http://schemas.openxmlformats.org/officeDocument/2006/relationships/hyperlink" Target="http://ivo.garant.ru/document?id=10800200&amp;sub=3420210" TargetMode="External"/><Relationship Id="rId119" Type="http://schemas.openxmlformats.org/officeDocument/2006/relationships/image" Target="media/image6.emf"/><Relationship Id="rId44" Type="http://schemas.openxmlformats.org/officeDocument/2006/relationships/hyperlink" Target="http://ivo.garant.ru/document?id=10800200&amp;sub=284014" TargetMode="External"/><Relationship Id="rId60" Type="http://schemas.openxmlformats.org/officeDocument/2006/relationships/hyperlink" Target="http://ivo.garant.ru/document?id=10800200&amp;sub=284401" TargetMode="External"/><Relationship Id="rId65" Type="http://schemas.openxmlformats.org/officeDocument/2006/relationships/hyperlink" Target="http://ivo.garant.ru/document?id=10800200&amp;sub=16424" TargetMode="External"/><Relationship Id="rId81" Type="http://schemas.openxmlformats.org/officeDocument/2006/relationships/hyperlink" Target="http://ivo.garant.ru/document?id=12057435&amp;sub=3100" TargetMode="External"/><Relationship Id="rId86" Type="http://schemas.openxmlformats.org/officeDocument/2006/relationships/hyperlink" Target="http://ivo.garant.ru/document?id=10800200&amp;sub=20022" TargetMode="External"/><Relationship Id="rId130" Type="http://schemas.openxmlformats.org/officeDocument/2006/relationships/hyperlink" Target="http://ivo.garant.ru/document?id=10800200&amp;sub=1111" TargetMode="External"/><Relationship Id="rId135" Type="http://schemas.openxmlformats.org/officeDocument/2006/relationships/hyperlink" Target="http://ivo.garant.ru/document?id=10800200&amp;sub=3469" TargetMode="External"/><Relationship Id="rId151" Type="http://schemas.openxmlformats.org/officeDocument/2006/relationships/hyperlink" Target="http://ivo.garant.ru/document?id=10800200&amp;sub=42622" TargetMode="External"/><Relationship Id="rId156" Type="http://schemas.openxmlformats.org/officeDocument/2006/relationships/hyperlink" Target="http://ivo.garant.ru/document?id=10800200&amp;sub=42721" TargetMode="External"/><Relationship Id="rId177" Type="http://schemas.openxmlformats.org/officeDocument/2006/relationships/hyperlink" Target="http://ivo.garant.ru/document?id=12012505&amp;sub=2204" TargetMode="External"/><Relationship Id="rId198" Type="http://schemas.openxmlformats.org/officeDocument/2006/relationships/hyperlink" Target="http://demo.garant.ru/document?id=30013690&amp;sub=0" TargetMode="External"/><Relationship Id="rId172" Type="http://schemas.openxmlformats.org/officeDocument/2006/relationships/hyperlink" Target="http://ivo.garant.ru/document?id=10800200&amp;sub=41912" TargetMode="External"/><Relationship Id="rId193" Type="http://schemas.openxmlformats.org/officeDocument/2006/relationships/hyperlink" Target="http://demo.garant.ru/document?id=10800200&amp;sub=39301" TargetMode="External"/><Relationship Id="rId202" Type="http://schemas.openxmlformats.org/officeDocument/2006/relationships/hyperlink" Target="http://demo.garant.ru/document?id=30087668&amp;sub=4" TargetMode="External"/><Relationship Id="rId207" Type="http://schemas.openxmlformats.org/officeDocument/2006/relationships/hyperlink" Target="http://demo.garant.ru/document?id=30087668&amp;sub=1002" TargetMode="External"/><Relationship Id="rId223" Type="http://schemas.openxmlformats.org/officeDocument/2006/relationships/hyperlink" Target="http://demo.garant.ru/document?id=10800200&amp;sub=284041" TargetMode="External"/><Relationship Id="rId228" Type="http://schemas.openxmlformats.org/officeDocument/2006/relationships/hyperlink" Target="http://demo.garant.ru/document?id=30093540&amp;sub=2000" TargetMode="External"/><Relationship Id="rId13" Type="http://schemas.openxmlformats.org/officeDocument/2006/relationships/hyperlink" Target="http://ivo.garant.ru/document?id=10800200&amp;sub=2840107" TargetMode="External"/><Relationship Id="rId18" Type="http://schemas.openxmlformats.org/officeDocument/2006/relationships/hyperlink" Target="http://ivo.garant.ru/document?id=10800200&amp;sub=28422" TargetMode="External"/><Relationship Id="rId39" Type="http://schemas.openxmlformats.org/officeDocument/2006/relationships/hyperlink" Target="http://ivo.garant.ru/document?id=10800200&amp;sub=2841" TargetMode="External"/><Relationship Id="rId109" Type="http://schemas.openxmlformats.org/officeDocument/2006/relationships/hyperlink" Target="http://ivo.garant.ru/document?id=10800200&amp;sub=3421021" TargetMode="External"/><Relationship Id="rId34" Type="http://schemas.openxmlformats.org/officeDocument/2006/relationships/hyperlink" Target="http://ivo.garant.ru/document?id=10800200&amp;sub=2880016" TargetMode="External"/><Relationship Id="rId50" Type="http://schemas.openxmlformats.org/officeDocument/2006/relationships/hyperlink" Target="http://ivo.garant.ru/document?id=10800200&amp;sub=284016" TargetMode="External"/><Relationship Id="rId55" Type="http://schemas.openxmlformats.org/officeDocument/2006/relationships/hyperlink" Target="http://ivo.garant.ru/document?id=71027418&amp;sub=1001" TargetMode="External"/><Relationship Id="rId76" Type="http://schemas.openxmlformats.org/officeDocument/2006/relationships/hyperlink" Target="http://ivo.garant.ru/document?id=10800200&amp;sub=16411" TargetMode="External"/><Relationship Id="rId97" Type="http://schemas.openxmlformats.org/officeDocument/2006/relationships/hyperlink" Target="http://ivo.garant.ru/document?id=10800200&amp;sub=21402" TargetMode="External"/><Relationship Id="rId104" Type="http://schemas.openxmlformats.org/officeDocument/2006/relationships/hyperlink" Target="http://ivo.garant.ru/document?id=89653&amp;sub=1000" TargetMode="External"/><Relationship Id="rId120" Type="http://schemas.openxmlformats.org/officeDocument/2006/relationships/image" Target="media/image7.emf"/><Relationship Id="rId125" Type="http://schemas.openxmlformats.org/officeDocument/2006/relationships/hyperlink" Target="http://ivo.garant.ru/document?id=10800200&amp;sub=3335" TargetMode="External"/><Relationship Id="rId141" Type="http://schemas.openxmlformats.org/officeDocument/2006/relationships/hyperlink" Target="http://ivo.garant.ru/document?id=10800200&amp;sub=34631" TargetMode="External"/><Relationship Id="rId146" Type="http://schemas.openxmlformats.org/officeDocument/2006/relationships/hyperlink" Target="http://ivo.garant.ru/document?id=10800200&amp;sub=200265" TargetMode="External"/><Relationship Id="rId167" Type="http://schemas.openxmlformats.org/officeDocument/2006/relationships/hyperlink" Target="http://ivo.garant.ru/document?id=70452688&amp;sub=3011" TargetMode="External"/><Relationship Id="rId188" Type="http://schemas.openxmlformats.org/officeDocument/2006/relationships/hyperlink" Target="http://demo.garant.ru/document?id=12041327&amp;sub=2000" TargetMode="External"/><Relationship Id="rId7" Type="http://schemas.openxmlformats.org/officeDocument/2006/relationships/hyperlink" Target="http://ivo.garant.ru/document?id=10800200&amp;sub=0" TargetMode="External"/><Relationship Id="rId71" Type="http://schemas.openxmlformats.org/officeDocument/2006/relationships/hyperlink" Target="http://ivo.garant.ru/document?id=10800200&amp;sub=16411" TargetMode="External"/><Relationship Id="rId92" Type="http://schemas.openxmlformats.org/officeDocument/2006/relationships/hyperlink" Target="http://ivo.garant.ru/document?id=10800200&amp;sub=224" TargetMode="External"/><Relationship Id="rId162" Type="http://schemas.openxmlformats.org/officeDocument/2006/relationships/hyperlink" Target="http://ivo.garant.ru/document?id=12079043&amp;sub=10" TargetMode="External"/><Relationship Id="rId183" Type="http://schemas.openxmlformats.org/officeDocument/2006/relationships/hyperlink" Target="http://demo.garant.ru/document?id=10800200&amp;sub=371" TargetMode="External"/><Relationship Id="rId213" Type="http://schemas.openxmlformats.org/officeDocument/2006/relationships/hyperlink" Target="http://demo.garant.ru/document?id=30087668&amp;sub=10023" TargetMode="External"/><Relationship Id="rId218" Type="http://schemas.openxmlformats.org/officeDocument/2006/relationships/hyperlink" Target="http://demo.garant.ru/document?id=30087668&amp;sub=10028" TargetMode="External"/><Relationship Id="rId234" Type="http://schemas.openxmlformats.org/officeDocument/2006/relationships/hyperlink" Target="http://demo.garant.ru/document?id=30012763&amp;sub=0" TargetMode="External"/><Relationship Id="rId239" Type="http://schemas.openxmlformats.org/officeDocument/2006/relationships/hyperlink" Target="http://demo.garant.ru/document?id=30097737&amp;sub=1000" TargetMode="External"/><Relationship Id="rId2" Type="http://schemas.openxmlformats.org/officeDocument/2006/relationships/numbering" Target="numbering.xml"/><Relationship Id="rId29" Type="http://schemas.openxmlformats.org/officeDocument/2006/relationships/hyperlink" Target="http://ivo.garant.ru/document?id=10800200&amp;sub=346202" TargetMode="External"/><Relationship Id="rId24" Type="http://schemas.openxmlformats.org/officeDocument/2006/relationships/hyperlink" Target="http://ivo.garant.ru/document?id=10800200&amp;sub=2843" TargetMode="External"/><Relationship Id="rId40" Type="http://schemas.openxmlformats.org/officeDocument/2006/relationships/hyperlink" Target="http://ivo.garant.ru/document?id=10800200&amp;sub=284011" TargetMode="External"/><Relationship Id="rId45" Type="http://schemas.openxmlformats.org/officeDocument/2006/relationships/hyperlink" Target="http://ivo.garant.ru/document?id=10800200&amp;sub=28416" TargetMode="External"/><Relationship Id="rId66" Type="http://schemas.openxmlformats.org/officeDocument/2006/relationships/hyperlink" Target="http://ivo.garant.ru/document?id=10800200&amp;sub=164141" TargetMode="External"/><Relationship Id="rId87" Type="http://schemas.openxmlformats.org/officeDocument/2006/relationships/hyperlink" Target="http://ivo.garant.ru/document?id=10800200&amp;sub=1821022" TargetMode="External"/><Relationship Id="rId110" Type="http://schemas.openxmlformats.org/officeDocument/2006/relationships/hyperlink" Target="http://ivo.garant.ru/document?id=10800200&amp;sub=20026" TargetMode="External"/><Relationship Id="rId115" Type="http://schemas.openxmlformats.org/officeDocument/2006/relationships/image" Target="media/image3.emf"/><Relationship Id="rId131" Type="http://schemas.openxmlformats.org/officeDocument/2006/relationships/hyperlink" Target="http://ivo.garant.ru/document?id=10800200&amp;sub=33336" TargetMode="External"/><Relationship Id="rId136" Type="http://schemas.openxmlformats.org/officeDocument/2006/relationships/hyperlink" Target="http://ivo.garant.ru/document?id=10800200&amp;sub=200261" TargetMode="External"/><Relationship Id="rId157" Type="http://schemas.openxmlformats.org/officeDocument/2006/relationships/hyperlink" Target="http://ivo.garant.ru/document?id=10800200&amp;sub=42713" TargetMode="External"/><Relationship Id="rId178" Type="http://schemas.openxmlformats.org/officeDocument/2006/relationships/hyperlink" Target="http://ivo.garant.ru/document?id=12012505&amp;sub=21" TargetMode="External"/><Relationship Id="rId61" Type="http://schemas.openxmlformats.org/officeDocument/2006/relationships/hyperlink" Target="http://ivo.garant.ru/document?id=10800200&amp;sub=164" TargetMode="External"/><Relationship Id="rId82" Type="http://schemas.openxmlformats.org/officeDocument/2006/relationships/hyperlink" Target="http://ivo.garant.ru/document?id=10800200&amp;sub=1735" TargetMode="External"/><Relationship Id="rId152" Type="http://schemas.openxmlformats.org/officeDocument/2006/relationships/hyperlink" Target="http://ivo.garant.ru/document?id=10800200&amp;sub=4263" TargetMode="External"/><Relationship Id="rId173" Type="http://schemas.openxmlformats.org/officeDocument/2006/relationships/hyperlink" Target="http://ivo.garant.ru/document?id=10800200&amp;sub=430" TargetMode="External"/><Relationship Id="rId194" Type="http://schemas.openxmlformats.org/officeDocument/2006/relationships/hyperlink" Target="http://demo.garant.ru/document?id=10800200&amp;sub=39301" TargetMode="External"/><Relationship Id="rId199" Type="http://schemas.openxmlformats.org/officeDocument/2006/relationships/hyperlink" Target="http://demo.garant.ru/document?id=10800200&amp;sub=11224" TargetMode="External"/><Relationship Id="rId203" Type="http://schemas.openxmlformats.org/officeDocument/2006/relationships/hyperlink" Target="http://demo.garant.ru/document?id=10800200&amp;sub=40700" TargetMode="External"/><Relationship Id="rId208" Type="http://schemas.openxmlformats.org/officeDocument/2006/relationships/hyperlink" Target="http://demo.garant.ru/document?id=30087668&amp;sub=1003" TargetMode="External"/><Relationship Id="rId229" Type="http://schemas.openxmlformats.org/officeDocument/2006/relationships/hyperlink" Target="http://demo.garant.ru/document?id=30093540&amp;sub=0" TargetMode="External"/><Relationship Id="rId19" Type="http://schemas.openxmlformats.org/officeDocument/2006/relationships/hyperlink" Target="http://ivo.garant.ru/document?id=10800200&amp;sub=28421" TargetMode="External"/><Relationship Id="rId224" Type="http://schemas.openxmlformats.org/officeDocument/2006/relationships/hyperlink" Target="http://demo.garant.ru/document?id=10800200&amp;sub=22222" TargetMode="External"/><Relationship Id="rId240" Type="http://schemas.openxmlformats.org/officeDocument/2006/relationships/hyperlink" Target="http://demo.garant.ru/document?id=30063413&amp;sub=0" TargetMode="External"/><Relationship Id="rId14" Type="http://schemas.openxmlformats.org/officeDocument/2006/relationships/hyperlink" Target="http://ivo.garant.ru/document?id=10800200&amp;sub=284014" TargetMode="External"/><Relationship Id="rId30" Type="http://schemas.openxmlformats.org/officeDocument/2006/relationships/hyperlink" Target="http://ivo.garant.ru/document?id=10800200&amp;sub=3462211" TargetMode="External"/><Relationship Id="rId35" Type="http://schemas.openxmlformats.org/officeDocument/2006/relationships/hyperlink" Target="http://ivo.garant.ru/document?id=10800200&amp;sub=28412" TargetMode="External"/><Relationship Id="rId56" Type="http://schemas.openxmlformats.org/officeDocument/2006/relationships/hyperlink" Target="http://ivo.garant.ru/document?id=10800200&amp;sub=284043" TargetMode="External"/><Relationship Id="rId77" Type="http://schemas.openxmlformats.org/officeDocument/2006/relationships/hyperlink" Target="http://ivo.garant.ru/document?id=10800200&amp;sub=16414" TargetMode="External"/><Relationship Id="rId100" Type="http://schemas.openxmlformats.org/officeDocument/2006/relationships/hyperlink" Target="http://ivo.garant.ru/document?id=10800200&amp;sub=2243" TargetMode="External"/><Relationship Id="rId105" Type="http://schemas.openxmlformats.org/officeDocument/2006/relationships/hyperlink" Target="http://ivo.garant.ru/document?id=10005682&amp;sub=0" TargetMode="External"/><Relationship Id="rId126" Type="http://schemas.openxmlformats.org/officeDocument/2006/relationships/hyperlink" Target="http://ivo.garant.ru/document?id=10800200&amp;sub=200251" TargetMode="External"/><Relationship Id="rId147" Type="http://schemas.openxmlformats.org/officeDocument/2006/relationships/hyperlink" Target="http://ivo.garant.ru/document?id=10800200&amp;sub=4320" TargetMode="External"/><Relationship Id="rId168" Type="http://schemas.openxmlformats.org/officeDocument/2006/relationships/hyperlink" Target="http://ivo.garant.ru/document?id=10800200&amp;sub=4281" TargetMode="External"/><Relationship Id="rId8" Type="http://schemas.openxmlformats.org/officeDocument/2006/relationships/hyperlink" Target="http://ivo.garant.ru/document?id=10800200&amp;sub=284" TargetMode="External"/><Relationship Id="rId51" Type="http://schemas.openxmlformats.org/officeDocument/2006/relationships/hyperlink" Target="http://ivo.garant.ru/document?id=10800200&amp;sub=310001" TargetMode="External"/><Relationship Id="rId72" Type="http://schemas.openxmlformats.org/officeDocument/2006/relationships/hyperlink" Target="http://ivo.garant.ru/document?id=10800200&amp;sub=1650373" TargetMode="External"/><Relationship Id="rId93" Type="http://schemas.openxmlformats.org/officeDocument/2006/relationships/hyperlink" Target="http://ivo.garant.ru/document?id=10800200&amp;sub=2284" TargetMode="External"/><Relationship Id="rId98" Type="http://schemas.openxmlformats.org/officeDocument/2006/relationships/hyperlink" Target="http://ivo.garant.ru/document?id=10800200&amp;sub=21202" TargetMode="External"/><Relationship Id="rId121" Type="http://schemas.openxmlformats.org/officeDocument/2006/relationships/hyperlink" Target="http://ivo.garant.ru/document?id=10800200&amp;sub=333012" TargetMode="External"/><Relationship Id="rId142" Type="http://schemas.openxmlformats.org/officeDocument/2006/relationships/hyperlink" Target="http://ivo.garant.ru/document?id=10800200&amp;sub=34632" TargetMode="External"/><Relationship Id="rId163" Type="http://schemas.openxmlformats.org/officeDocument/2006/relationships/hyperlink" Target="http://ivo.garant.ru/document?id=10800200&amp;sub=42724" TargetMode="External"/><Relationship Id="rId184" Type="http://schemas.openxmlformats.org/officeDocument/2006/relationships/hyperlink" Target="http://demo.garant.ru/document?id=30002000&amp;sub=2" TargetMode="External"/><Relationship Id="rId189" Type="http://schemas.openxmlformats.org/officeDocument/2006/relationships/hyperlink" Target="http://demo.garant.ru/document?id=12041327&amp;sub=2000" TargetMode="External"/><Relationship Id="rId219" Type="http://schemas.openxmlformats.org/officeDocument/2006/relationships/hyperlink" Target="http://demo.garant.ru/document?id=10800200&amp;sub=28413" TargetMode="External"/><Relationship Id="rId3" Type="http://schemas.openxmlformats.org/officeDocument/2006/relationships/styles" Target="styles.xml"/><Relationship Id="rId214" Type="http://schemas.openxmlformats.org/officeDocument/2006/relationships/hyperlink" Target="http://demo.garant.ru/document?id=30087668&amp;sub=10024" TargetMode="External"/><Relationship Id="rId230" Type="http://schemas.openxmlformats.org/officeDocument/2006/relationships/hyperlink" Target="http://demo.garant.ru/document?id=12036407&amp;sub=703" TargetMode="External"/><Relationship Id="rId235" Type="http://schemas.openxmlformats.org/officeDocument/2006/relationships/hyperlink" Target="http://demo.garant.ru/document?id=30097737&amp;sub=0" TargetMode="External"/><Relationship Id="rId25" Type="http://schemas.openxmlformats.org/officeDocument/2006/relationships/hyperlink" Target="http://ivo.garant.ru/document?id=10800200&amp;sub=28441" TargetMode="External"/><Relationship Id="rId46" Type="http://schemas.openxmlformats.org/officeDocument/2006/relationships/hyperlink" Target="http://ivo.garant.ru/document?id=10800200&amp;sub=284033" TargetMode="External"/><Relationship Id="rId67" Type="http://schemas.openxmlformats.org/officeDocument/2006/relationships/hyperlink" Target="http://ivo.garant.ru/document?id=10800200&amp;sub=165" TargetMode="External"/><Relationship Id="rId116" Type="http://schemas.openxmlformats.org/officeDocument/2006/relationships/image" Target="media/image4.emf"/><Relationship Id="rId137" Type="http://schemas.openxmlformats.org/officeDocument/2006/relationships/hyperlink" Target="http://ivo.garant.ru/document?id=10800200&amp;sub=34620" TargetMode="External"/><Relationship Id="rId158" Type="http://schemas.openxmlformats.org/officeDocument/2006/relationships/hyperlink" Target="http://ivo.garant.ru/document?id=10800200&amp;sub=427211" TargetMode="External"/><Relationship Id="rId20" Type="http://schemas.openxmlformats.org/officeDocument/2006/relationships/hyperlink" Target="http://ivo.garant.ru/document?id=10800200&amp;sub=2842" TargetMode="External"/><Relationship Id="rId41" Type="http://schemas.openxmlformats.org/officeDocument/2006/relationships/hyperlink" Target="http://ivo.garant.ru/document?id=10800200&amp;sub=284005" TargetMode="External"/><Relationship Id="rId62" Type="http://schemas.openxmlformats.org/officeDocument/2006/relationships/hyperlink" Target="http://ivo.garant.ru/document?id=10800200&amp;sub=174" TargetMode="External"/><Relationship Id="rId83" Type="http://schemas.openxmlformats.org/officeDocument/2006/relationships/hyperlink" Target="http://ivo.garant.ru/document?id=10800200&amp;sub=20021" TargetMode="External"/><Relationship Id="rId88" Type="http://schemas.openxmlformats.org/officeDocument/2006/relationships/hyperlink" Target="http://ivo.garant.ru/document?id=10800200&amp;sub=18112" TargetMode="External"/><Relationship Id="rId111" Type="http://schemas.openxmlformats.org/officeDocument/2006/relationships/hyperlink" Target="http://ivo.garant.ru/document?id=10800200&amp;sub=377230" TargetMode="External"/><Relationship Id="rId132" Type="http://schemas.openxmlformats.org/officeDocument/2006/relationships/hyperlink" Target="http://ivo.garant.ru/document?id=12036795&amp;sub=1000" TargetMode="External"/><Relationship Id="rId153" Type="http://schemas.openxmlformats.org/officeDocument/2006/relationships/hyperlink" Target="http://ivo.garant.ru/document?id=10800200&amp;sub=41911" TargetMode="External"/><Relationship Id="rId174" Type="http://schemas.openxmlformats.org/officeDocument/2006/relationships/hyperlink" Target="http://ivo.garant.ru/document?id=5332081&amp;sub=0" TargetMode="External"/><Relationship Id="rId179" Type="http://schemas.openxmlformats.org/officeDocument/2006/relationships/hyperlink" Target="http://demo.garant.ru/document?id=10800200&amp;sub=3792" TargetMode="External"/><Relationship Id="rId195" Type="http://schemas.openxmlformats.org/officeDocument/2006/relationships/hyperlink" Target="http://demo.garant.ru/document?id=10800200&amp;sub=395" TargetMode="External"/><Relationship Id="rId209" Type="http://schemas.openxmlformats.org/officeDocument/2006/relationships/hyperlink" Target="http://demo.garant.ru/document?id=30087668&amp;sub=1004" TargetMode="External"/><Relationship Id="rId190" Type="http://schemas.openxmlformats.org/officeDocument/2006/relationships/hyperlink" Target="http://demo.garant.ru/document?id=30076807&amp;sub=0" TargetMode="External"/><Relationship Id="rId204" Type="http://schemas.openxmlformats.org/officeDocument/2006/relationships/hyperlink" Target="http://demo.garant.ru/document?id=10800200&amp;sub=20032" TargetMode="External"/><Relationship Id="rId220" Type="http://schemas.openxmlformats.org/officeDocument/2006/relationships/hyperlink" Target="http://demo.garant.ru/document?id=10800200&amp;sub=287" TargetMode="External"/><Relationship Id="rId225" Type="http://schemas.openxmlformats.org/officeDocument/2006/relationships/hyperlink" Target="http://demo.garant.ru/document?id=10800200&amp;sub=34621" TargetMode="External"/><Relationship Id="rId241" Type="http://schemas.openxmlformats.org/officeDocument/2006/relationships/hyperlink" Target="http://demo.garant.ru/document?id=30000430&amp;sub=7112" TargetMode="External"/><Relationship Id="rId15" Type="http://schemas.openxmlformats.org/officeDocument/2006/relationships/hyperlink" Target="http://ivo.garant.ru/document?id=10800200&amp;sub=284016" TargetMode="External"/><Relationship Id="rId36" Type="http://schemas.openxmlformats.org/officeDocument/2006/relationships/hyperlink" Target="http://ivo.garant.ru/document?id=12079043&amp;sub=1001" TargetMode="External"/><Relationship Id="rId57" Type="http://schemas.openxmlformats.org/officeDocument/2006/relationships/hyperlink" Target="http://ivo.garant.ru/document?id=10800200&amp;sub=284018" TargetMode="External"/><Relationship Id="rId106" Type="http://schemas.openxmlformats.org/officeDocument/2006/relationships/hyperlink" Target="http://ivo.garant.ru/document?id=71089528&amp;sub=0" TargetMode="External"/><Relationship Id="rId127" Type="http://schemas.openxmlformats.org/officeDocument/2006/relationships/hyperlink" Target="http://ivo.garant.ru/document?id=10800200&amp;sub=1111" TargetMode="External"/><Relationship Id="rId10" Type="http://schemas.openxmlformats.org/officeDocument/2006/relationships/hyperlink" Target="http://ivo.garant.ru/document?id=10800200&amp;sub=284" TargetMode="External"/><Relationship Id="rId31" Type="http://schemas.openxmlformats.org/officeDocument/2006/relationships/hyperlink" Target="http://ivo.garant.ru/document?id=10800200&amp;sub=34622111" TargetMode="External"/><Relationship Id="rId52" Type="http://schemas.openxmlformats.org/officeDocument/2006/relationships/hyperlink" Target="http://ivo.garant.ru/document?id=10800200&amp;sub=284402" TargetMode="External"/><Relationship Id="rId73" Type="http://schemas.openxmlformats.org/officeDocument/2006/relationships/hyperlink" Target="http://ivo.garant.ru/document?id=10800200&amp;sub=165" TargetMode="External"/><Relationship Id="rId78" Type="http://schemas.openxmlformats.org/officeDocument/2006/relationships/hyperlink" Target="http://ivo.garant.ru/document?id=10800200&amp;sub=165" TargetMode="External"/><Relationship Id="rId94" Type="http://schemas.openxmlformats.org/officeDocument/2006/relationships/hyperlink" Target="http://ivo.garant.ru/document?id=10800200&amp;sub=224" TargetMode="External"/><Relationship Id="rId99" Type="http://schemas.openxmlformats.org/officeDocument/2006/relationships/hyperlink" Target="http://ivo.garant.ru/document?id=10800200&amp;sub=21421" TargetMode="External"/><Relationship Id="rId101" Type="http://schemas.openxmlformats.org/officeDocument/2006/relationships/hyperlink" Target="http://ivo.garant.ru/document?id=10800200&amp;sub=2146" TargetMode="External"/><Relationship Id="rId122" Type="http://schemas.openxmlformats.org/officeDocument/2006/relationships/hyperlink" Target="http://ivo.garant.ru/document?id=10800200&amp;sub=33314" TargetMode="External"/><Relationship Id="rId143" Type="http://schemas.openxmlformats.org/officeDocument/2006/relationships/hyperlink" Target="http://ivo.garant.ru/document?id=10800200&amp;sub=200263" TargetMode="External"/><Relationship Id="rId148" Type="http://schemas.openxmlformats.org/officeDocument/2006/relationships/hyperlink" Target="http://ivo.garant.ru/document?id=10800200&amp;sub=100011" TargetMode="External"/><Relationship Id="rId164" Type="http://schemas.openxmlformats.org/officeDocument/2006/relationships/hyperlink" Target="http://ivo.garant.ru/document?id=10800200&amp;sub=427111" TargetMode="External"/><Relationship Id="rId169" Type="http://schemas.openxmlformats.org/officeDocument/2006/relationships/hyperlink" Target="http://ivo.garant.ru/document?id=10800200&amp;sub=41911" TargetMode="External"/><Relationship Id="rId185" Type="http://schemas.openxmlformats.org/officeDocument/2006/relationships/hyperlink" Target="http://demo.garant.ru/document?id=10800200&amp;sub=3690" TargetMode="External"/><Relationship Id="rId4" Type="http://schemas.openxmlformats.org/officeDocument/2006/relationships/settings" Target="settings.xml"/><Relationship Id="rId9" Type="http://schemas.openxmlformats.org/officeDocument/2006/relationships/hyperlink" Target="http://ivo.garant.ru/document?id=10800200&amp;sub=287" TargetMode="External"/><Relationship Id="rId180" Type="http://schemas.openxmlformats.org/officeDocument/2006/relationships/hyperlink" Target="http://demo.garant.ru/document?id=10800200&amp;sub=3791" TargetMode="External"/><Relationship Id="rId210" Type="http://schemas.openxmlformats.org/officeDocument/2006/relationships/hyperlink" Target="http://demo.garant.ru/document?id=30087668&amp;sub=1005" TargetMode="External"/><Relationship Id="rId215" Type="http://schemas.openxmlformats.org/officeDocument/2006/relationships/hyperlink" Target="http://demo.garant.ru/document?id=30087668&amp;sub=10025" TargetMode="External"/><Relationship Id="rId236" Type="http://schemas.openxmlformats.org/officeDocument/2006/relationships/hyperlink" Target="http://demo.garant.ru/document?id=10800200&amp;sub=34651" TargetMode="External"/><Relationship Id="rId26" Type="http://schemas.openxmlformats.org/officeDocument/2006/relationships/hyperlink" Target="http://ivo.garant.ru/document?id=10800200&amp;sub=28442" TargetMode="External"/><Relationship Id="rId231" Type="http://schemas.openxmlformats.org/officeDocument/2006/relationships/hyperlink" Target="http://demo.garant.ru/document?id=30014081&amp;sub=3" TargetMode="External"/><Relationship Id="rId47" Type="http://schemas.openxmlformats.org/officeDocument/2006/relationships/hyperlink" Target="http://ivo.garant.ru/document?id=10800200&amp;sub=2843103" TargetMode="External"/><Relationship Id="rId68" Type="http://schemas.openxmlformats.org/officeDocument/2006/relationships/hyperlink" Target="http://ivo.garant.ru/document?id=12080625&amp;sub=62800" TargetMode="External"/><Relationship Id="rId89" Type="http://schemas.openxmlformats.org/officeDocument/2006/relationships/hyperlink" Target="http://ivo.garant.ru/document?id=10800200&amp;sub=1821022" TargetMode="External"/><Relationship Id="rId112" Type="http://schemas.openxmlformats.org/officeDocument/2006/relationships/image" Target="media/image1.emf"/><Relationship Id="rId133" Type="http://schemas.openxmlformats.org/officeDocument/2006/relationships/hyperlink" Target="http://ivo.garant.ru/document?id=10800200&amp;sub=333373" TargetMode="External"/><Relationship Id="rId154" Type="http://schemas.openxmlformats.org/officeDocument/2006/relationships/hyperlink" Target="http://ivo.garant.ru/document?id=10800200&amp;sub=42711" TargetMode="External"/><Relationship Id="rId175" Type="http://schemas.openxmlformats.org/officeDocument/2006/relationships/hyperlink" Target="http://ivo.garant.ru/document?id=12043845&amp;sub=0" TargetMode="External"/><Relationship Id="rId196" Type="http://schemas.openxmlformats.org/officeDocument/2006/relationships/hyperlink" Target="http://demo.garant.ru/document?id=30013690&amp;sub=60" TargetMode="External"/><Relationship Id="rId200" Type="http://schemas.openxmlformats.org/officeDocument/2006/relationships/hyperlink" Target="http://demo.garant.ru/document?id=10800200&amp;sub=40900" TargetMode="External"/><Relationship Id="rId16" Type="http://schemas.openxmlformats.org/officeDocument/2006/relationships/hyperlink" Target="http://ivo.garant.ru/document?id=10800200&amp;sub=2842" TargetMode="External"/><Relationship Id="rId221" Type="http://schemas.openxmlformats.org/officeDocument/2006/relationships/hyperlink" Target="http://demo.garant.ru/document?id=30076576&amp;sub=11" TargetMode="External"/><Relationship Id="rId242" Type="http://schemas.openxmlformats.org/officeDocument/2006/relationships/fontTable" Target="fontTable.xml"/><Relationship Id="rId37" Type="http://schemas.openxmlformats.org/officeDocument/2006/relationships/hyperlink" Target="http://ivo.garant.ru/document?id=10800200&amp;sub=24610" TargetMode="External"/><Relationship Id="rId58" Type="http://schemas.openxmlformats.org/officeDocument/2006/relationships/hyperlink" Target="http://ivo.garant.ru/document?id=10800200&amp;sub=284110" TargetMode="External"/><Relationship Id="rId79" Type="http://schemas.openxmlformats.org/officeDocument/2006/relationships/hyperlink" Target="http://ivo.garant.ru/document?id=70293102&amp;sub=0" TargetMode="External"/><Relationship Id="rId102" Type="http://schemas.openxmlformats.org/officeDocument/2006/relationships/hyperlink" Target="http://ivo.garant.ru/document?id=10800200&amp;sub=22701" TargetMode="External"/><Relationship Id="rId123" Type="http://schemas.openxmlformats.org/officeDocument/2006/relationships/hyperlink" Target="http://ivo.garant.ru/document?id=10800200&amp;sub=200252" TargetMode="External"/><Relationship Id="rId144" Type="http://schemas.openxmlformats.org/officeDocument/2006/relationships/hyperlink" Target="http://ivo.garant.ru/document?id=10800200&amp;sub=34650" TargetMode="External"/><Relationship Id="rId90" Type="http://schemas.openxmlformats.org/officeDocument/2006/relationships/hyperlink" Target="http://ivo.garant.ru/document?id=10800200&amp;sub=18112" TargetMode="External"/><Relationship Id="rId165" Type="http://schemas.openxmlformats.org/officeDocument/2006/relationships/hyperlink" Target="http://ivo.garant.ru/document?id=10800200&amp;sub=42725" TargetMode="External"/><Relationship Id="rId186" Type="http://schemas.openxmlformats.org/officeDocument/2006/relationships/hyperlink" Target="http://demo.garant.ru/document?id=30003835&amp;sub=6" TargetMode="External"/><Relationship Id="rId211" Type="http://schemas.openxmlformats.org/officeDocument/2006/relationships/hyperlink" Target="http://demo.garant.ru/document?id=10800200&amp;sub=37827" TargetMode="External"/><Relationship Id="rId232" Type="http://schemas.openxmlformats.org/officeDocument/2006/relationships/hyperlink" Target="http://demo.garant.ru/document?id=70550726&amp;sub=0" TargetMode="External"/><Relationship Id="rId27" Type="http://schemas.openxmlformats.org/officeDocument/2006/relationships/hyperlink" Target="http://ivo.garant.ru/document?id=10800200&amp;sub=28443" TargetMode="External"/><Relationship Id="rId48" Type="http://schemas.openxmlformats.org/officeDocument/2006/relationships/hyperlink" Target="http://ivo.garant.ru/document?id=10800200&amp;sub=284015" TargetMode="External"/><Relationship Id="rId69" Type="http://schemas.openxmlformats.org/officeDocument/2006/relationships/hyperlink" Target="http://ivo.garant.ru/document?id=12080625&amp;sub=63700" TargetMode="External"/><Relationship Id="rId113" Type="http://schemas.openxmlformats.org/officeDocument/2006/relationships/image" Target="media/image2.emf"/><Relationship Id="rId134" Type="http://schemas.openxmlformats.org/officeDocument/2006/relationships/hyperlink" Target="http://ivo.garant.ru/document?id=10800200&amp;sub=3468" TargetMode="External"/><Relationship Id="rId80" Type="http://schemas.openxmlformats.org/officeDocument/2006/relationships/hyperlink" Target="http://ivo.garant.ru/document?id=12057435&amp;sub=3" TargetMode="External"/><Relationship Id="rId155" Type="http://schemas.openxmlformats.org/officeDocument/2006/relationships/hyperlink" Target="http://ivo.garant.ru/document?id=10800200&amp;sub=42712" TargetMode="External"/><Relationship Id="rId176" Type="http://schemas.openxmlformats.org/officeDocument/2006/relationships/hyperlink" Target="http://ivo.garant.ru/document?id=71469380&amp;sub=2" TargetMode="External"/><Relationship Id="rId197" Type="http://schemas.openxmlformats.org/officeDocument/2006/relationships/hyperlink" Target="http://demo.garant.ru/document?id=10800200&amp;sub=2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A4988-C8FC-4B16-9E9B-E505623E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19529</Words>
  <Characters>111317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pc7</cp:lastModifiedBy>
  <cp:revision>2</cp:revision>
  <dcterms:created xsi:type="dcterms:W3CDTF">2018-04-19T07:23:00Z</dcterms:created>
  <dcterms:modified xsi:type="dcterms:W3CDTF">2018-04-19T07:23:00Z</dcterms:modified>
</cp:coreProperties>
</file>